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lang w:val="ru-RU"/>
        </w:rPr>
        <w:t>Министерство образования и науки Республики Башкортостан</w:t>
      </w:r>
    </w:p>
    <w:p>
      <w:pPr>
        <w:pStyle w:val="Normal"/>
        <w:overflowPunct w:val="true"/>
        <w:ind w:right="3320" w:hanging="0"/>
        <w:jc w:val="center"/>
        <w:rPr>
          <w:rFonts w:eastAsia="Lucida Sans Unicode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lang w:val="ru-RU"/>
        </w:rPr>
        <w:t>государственное бюджетное общеобразовательное учреждение</w:t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Воскресенская коррекционная школа-интернат для обучающихся с ограниченными возможностями здоровья</w:t>
      </w:r>
    </w:p>
    <w:p>
      <w:pPr>
        <w:pStyle w:val="Normal"/>
        <w:ind w:left="220" w:hanging="0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ind w:left="220" w:hanging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tbl>
      <w:tblPr>
        <w:tblW w:w="1542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669"/>
        <w:gridCol w:w="5155"/>
        <w:gridCol w:w="3920"/>
        <w:gridCol w:w="675"/>
      </w:tblGrid>
      <w:tr>
        <w:trPr>
          <w:trHeight w:val="289" w:hRule="atLeast"/>
        </w:trPr>
        <w:tc>
          <w:tcPr>
            <w:tcW w:w="566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bCs/>
              </w:rPr>
            </w:pPr>
            <w:r>
              <w:rPr>
                <w:rFonts w:ascii="Times New Roman" w:hAnsi="Times New Roman"/>
                <w:bCs/>
              </w:rPr>
              <w:t>СОГЛАСОВАНО</w:t>
            </w:r>
          </w:p>
        </w:tc>
        <w:tc>
          <w:tcPr>
            <w:tcW w:w="515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СОГЛАСОВАНО</w:t>
            </w:r>
          </w:p>
        </w:tc>
        <w:tc>
          <w:tcPr>
            <w:tcW w:w="39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УТВЕРЖДЕНА</w:t>
            </w:r>
          </w:p>
        </w:tc>
        <w:tc>
          <w:tcPr>
            <w:tcW w:w="67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4" w:hRule="atLeast"/>
        </w:trPr>
        <w:tc>
          <w:tcPr>
            <w:tcW w:w="5669" w:type="dxa"/>
            <w:tcBorders/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учителей </w:t>
            </w:r>
            <w:r>
              <w:rPr>
                <w:rFonts w:ascii="Times New Roman" w:hAnsi="Times New Roman"/>
                <w:lang w:val="ru-RU"/>
              </w:rPr>
              <w:t>трудового обучения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5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ru-RU"/>
              </w:rPr>
              <w:t>З</w:t>
            </w:r>
            <w:r>
              <w:rPr>
                <w:rFonts w:ascii="Times New Roman" w:hAnsi="Times New Roman"/>
              </w:rPr>
              <w:t xml:space="preserve">амдиректора                                                           </w:t>
            </w:r>
          </w:p>
        </w:tc>
        <w:tc>
          <w:tcPr>
            <w:tcW w:w="39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приказом ГБОУ Воскресенская КШИ </w:t>
            </w:r>
          </w:p>
        </w:tc>
        <w:tc>
          <w:tcPr>
            <w:tcW w:w="67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9" w:hRule="atLeast"/>
        </w:trPr>
        <w:tc>
          <w:tcPr>
            <w:tcW w:w="566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3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</w:rPr>
              <w:t xml:space="preserve"> №1</w:t>
            </w:r>
          </w:p>
        </w:tc>
        <w:tc>
          <w:tcPr>
            <w:tcW w:w="5155" w:type="dxa"/>
            <w:tcBorders/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>
              <w:rPr>
                <w:rFonts w:ascii="Times New Roman" w:hAnsi="Times New Roman"/>
              </w:rPr>
              <w:t xml:space="preserve">  Н.Е.Конюхова</w:t>
            </w:r>
          </w:p>
        </w:tc>
        <w:tc>
          <w:tcPr>
            <w:tcW w:w="3920" w:type="dxa"/>
            <w:tcBorders/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</w:rPr>
              <w:t xml:space="preserve"> №17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>-од</w:t>
            </w:r>
          </w:p>
        </w:tc>
        <w:tc>
          <w:tcPr>
            <w:tcW w:w="67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alibri" w:cs="" w:cstheme="minorBidi" w:eastAsiaTheme="minorHAnsi"/>
                <w:lang w:eastAsia="en-US"/>
              </w:rPr>
            </w:pPr>
            <w:r>
              <w:rPr>
                <w:rFonts w:eastAsia="Calibri" w:cs="" w:cstheme="minorBidi" w:eastAsiaTheme="minorHAnsi" w:ascii="Times New Roman" w:hAnsi="Times New Roman"/>
                <w:lang w:eastAsia="en-US"/>
              </w:rPr>
            </w:r>
          </w:p>
        </w:tc>
      </w:tr>
      <w:tr>
        <w:trPr>
          <w:trHeight w:val="289" w:hRule="atLeast"/>
        </w:trPr>
        <w:tc>
          <w:tcPr>
            <w:tcW w:w="566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alibri" w:cs="" w:cstheme="minorBidi" w:eastAsiaTheme="minorHAnsi"/>
                <w:lang w:eastAsia="en-US"/>
              </w:rPr>
            </w:pPr>
            <w:r>
              <w:rPr>
                <w:rFonts w:eastAsia="Calibri" w:cs="" w:cstheme="minorBidi" w:eastAsiaTheme="minorHAnsi" w:ascii="Times New Roman" w:hAnsi="Times New Roman"/>
                <w:lang w:eastAsia="en-US"/>
              </w:rPr>
            </w:r>
          </w:p>
        </w:tc>
        <w:tc>
          <w:tcPr>
            <w:tcW w:w="515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alibri" w:cs="" w:cstheme="minorBidi" w:eastAsiaTheme="minorHAnsi"/>
                <w:lang w:eastAsia="en-US"/>
              </w:rPr>
            </w:pPr>
            <w:r>
              <w:rPr>
                <w:rFonts w:eastAsia="Calibri" w:cs="" w:cstheme="minorBidi" w:eastAsiaTheme="minorHAnsi" w:ascii="Times New Roman" w:hAnsi="Times New Roman"/>
                <w:lang w:eastAsia="en-US"/>
              </w:rPr>
            </w:r>
          </w:p>
        </w:tc>
        <w:tc>
          <w:tcPr>
            <w:tcW w:w="45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alibri" w:cs="" w:cstheme="minorBidi" w:eastAsiaTheme="minorHAnsi"/>
                <w:lang w:eastAsia="en-US"/>
              </w:rPr>
            </w:pPr>
            <w:r>
              <w:rPr>
                <w:rFonts w:eastAsia="Calibri" w:cs="" w:cstheme="minorBidi" w:eastAsiaTheme="minorHAnsi" w:ascii="Times New Roman" w:hAnsi="Times New Roman"/>
                <w:lang w:eastAsia="en-US"/>
              </w:rPr>
            </w:r>
          </w:p>
        </w:tc>
      </w:tr>
      <w:tr>
        <w:trPr>
          <w:trHeight w:val="75" w:hRule="atLeast"/>
        </w:trPr>
        <w:tc>
          <w:tcPr>
            <w:tcW w:w="566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Lucida Sans Unicode"/>
                <w:lang w:eastAsia="en-US"/>
              </w:rPr>
            </w:pPr>
            <w:r>
              <w:rPr>
                <w:rFonts w:eastAsia="Lucida Sans Unicode" w:ascii="Times New Roman" w:hAnsi="Times New Roman"/>
                <w:lang w:eastAsia="en-US"/>
              </w:rPr>
            </w:r>
          </w:p>
        </w:tc>
        <w:tc>
          <w:tcPr>
            <w:tcW w:w="515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5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alibri" w:cs="" w:cstheme="minorBidi" w:eastAsiaTheme="minorHAnsi"/>
                <w:lang w:eastAsia="en-US"/>
              </w:rPr>
            </w:pPr>
            <w:r>
              <w:rPr>
                <w:rFonts w:eastAsia="Calibri" w:cs="" w:cstheme="minorBidi" w:eastAsiaTheme="minorHAnsi" w:ascii="Times New Roman" w:hAnsi="Times New Roman"/>
                <w:lang w:eastAsia="en-US"/>
              </w:rPr>
            </w:r>
          </w:p>
        </w:tc>
      </w:tr>
    </w:tbl>
    <w:p>
      <w:pPr>
        <w:pStyle w:val="Normal"/>
        <w:overflowPunct w:val="true"/>
        <w:ind w:right="5300" w:hanging="0"/>
        <w:jc w:val="center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>
      <w:pPr>
        <w:pStyle w:val="Normal"/>
        <w:overflowPunct w:val="true"/>
        <w:ind w:right="5300" w:hanging="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</w:t>
      </w:r>
    </w:p>
    <w:p>
      <w:pPr>
        <w:pStyle w:val="Normal"/>
        <w:overflowPunct w:val="true"/>
        <w:ind w:right="5300" w:hanging="0"/>
        <w:jc w:val="center"/>
        <w:rPr>
          <w:rFonts w:ascii="Times New Roman" w:hAnsi="Times New Roman" w:eastAsia="Lucida Sans Unicode" w:cs="Times New Roman"/>
          <w:b/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</w:rPr>
        <w:t xml:space="preserve">                                          </w:t>
      </w:r>
      <w:r>
        <w:rPr>
          <w:b/>
          <w:bCs/>
          <w:sz w:val="36"/>
          <w:szCs w:val="36"/>
          <w:lang w:val="ru-RU"/>
        </w:rPr>
        <w:t xml:space="preserve">     </w:t>
      </w:r>
      <w:r>
        <w:rPr>
          <w:rFonts w:cs="Times New Roman" w:ascii="Times New Roman" w:hAnsi="Times New Roman"/>
          <w:b/>
          <w:bCs/>
          <w:sz w:val="36"/>
          <w:szCs w:val="36"/>
        </w:rPr>
        <w:t>Рабочая программа (Вариант 1)</w:t>
      </w:r>
    </w:p>
    <w:p>
      <w:pPr>
        <w:pStyle w:val="Normal"/>
        <w:overflowPunct w:val="true"/>
        <w:ind w:right="4080" w:hanging="0"/>
        <w:jc w:val="center"/>
        <w:rPr>
          <w:rFonts w:ascii="Times New Roman" w:hAnsi="Times New Roman" w:cs="Times New Roman"/>
          <w:iCs/>
          <w:sz w:val="36"/>
          <w:szCs w:val="36"/>
          <w:lang w:val="ru-RU"/>
        </w:rPr>
      </w:pPr>
      <w:r>
        <w:rPr>
          <w:rFonts w:cs="Times New Roman" w:ascii="Times New Roman" w:hAnsi="Times New Roman"/>
          <w:iCs/>
          <w:sz w:val="36"/>
          <w:szCs w:val="36"/>
        </w:rPr>
        <w:t xml:space="preserve">                                 </w:t>
      </w:r>
      <w:r>
        <w:rPr>
          <w:rFonts w:cs="Times New Roman" w:ascii="Times New Roman" w:hAnsi="Times New Roman"/>
          <w:iCs/>
          <w:sz w:val="36"/>
          <w:szCs w:val="36"/>
          <w:lang w:val="ru-RU"/>
        </w:rPr>
        <w:t>по предмету: «Труд (технология)»</w:t>
      </w:r>
    </w:p>
    <w:p>
      <w:pPr>
        <w:pStyle w:val="Normal"/>
        <w:overflowPunct w:val="true"/>
        <w:ind w:right="4080" w:hanging="0"/>
        <w:jc w:val="center"/>
        <w:rPr>
          <w:rFonts w:ascii="Times New Roman" w:hAnsi="Times New Roman" w:cs="Times New Roman"/>
          <w:iCs/>
          <w:sz w:val="36"/>
          <w:szCs w:val="36"/>
          <w:lang w:val="ru-RU"/>
        </w:rPr>
      </w:pPr>
      <w:r>
        <w:rPr>
          <w:rFonts w:cs="Times New Roman" w:ascii="Times New Roman" w:hAnsi="Times New Roman"/>
          <w:iCs/>
          <w:sz w:val="36"/>
          <w:szCs w:val="36"/>
          <w:lang w:val="ru-RU"/>
        </w:rPr>
        <w:t xml:space="preserve">                                 </w:t>
      </w:r>
      <w:r>
        <w:rPr>
          <w:rFonts w:cs="Times New Roman" w:ascii="Times New Roman" w:hAnsi="Times New Roman"/>
          <w:iCs/>
          <w:sz w:val="36"/>
          <w:szCs w:val="36"/>
          <w:lang w:val="ru-RU"/>
        </w:rPr>
        <w:t>предметная область: «Технология»</w:t>
      </w:r>
    </w:p>
    <w:p>
      <w:pPr>
        <w:pStyle w:val="Normal"/>
        <w:overflowPunct w:val="true"/>
        <w:ind w:right="4080" w:hanging="0"/>
        <w:rPr>
          <w:rFonts w:ascii="Times New Roman" w:hAnsi="Times New Roman" w:cs="Times New Roman"/>
          <w:iCs/>
          <w:sz w:val="36"/>
          <w:szCs w:val="36"/>
          <w:lang w:val="ru-RU"/>
        </w:rPr>
      </w:pPr>
      <w:r>
        <w:rPr>
          <w:rFonts w:cs="Times New Roman" w:ascii="Times New Roman" w:hAnsi="Times New Roman"/>
          <w:iCs/>
          <w:sz w:val="36"/>
          <w:szCs w:val="36"/>
          <w:lang w:val="ru-RU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iCs/>
          <w:sz w:val="36"/>
          <w:szCs w:val="36"/>
          <w:lang w:val="ru-RU"/>
        </w:rPr>
        <w:t>класс: 11</w:t>
      </w:r>
    </w:p>
    <w:p>
      <w:pPr>
        <w:pStyle w:val="Normal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cs="Times New Roman" w:ascii="Times New Roman" w:hAnsi="Times New Roman"/>
          <w:b/>
          <w:bCs/>
          <w:sz w:val="36"/>
          <w:szCs w:val="36"/>
          <w:lang w:val="ru-RU"/>
        </w:rPr>
        <w:t xml:space="preserve">                                                        </w:t>
      </w:r>
      <w:r>
        <w:rPr>
          <w:rFonts w:cs="Times New Roman" w:ascii="Times New Roman" w:hAnsi="Times New Roman"/>
          <w:b/>
          <w:bCs/>
          <w:sz w:val="36"/>
          <w:szCs w:val="36"/>
          <w:lang w:val="ru-RU"/>
        </w:rPr>
        <w:t>2024 - 2025 учебный год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rmal"/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Разработала: учитель</w:t>
      </w:r>
    </w:p>
    <w:p>
      <w:pPr>
        <w:pStyle w:val="Normal"/>
        <w:jc w:val="right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ысшей квалификационной категории</w:t>
      </w:r>
    </w:p>
    <w:p>
      <w:pPr>
        <w:pStyle w:val="Normal"/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Дудко Ирина Владимировна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с. Воскресенское -2024 год</w:t>
      </w:r>
    </w:p>
    <w:p>
      <w:pPr>
        <w:pStyle w:val="Normal"/>
        <w:jc w:val="center"/>
        <w:rPr>
          <w:b/>
          <w:b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СОДЕРЖАНИЕ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Пояснительная записка…………………………………………………………………………………………………………..3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Планируемые результаты………………………………………………………………………………………………………..4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Содержание учебного предмета………………………………………………………………………………………………...6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Календарно-тематическое планирование………………………………………………………………………………………10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Приложение……………………………………………………………………………………………………………………… 26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 ПОЯСНИТЕЛЬНАЯ ЗАПИСКА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overflowPunct w:val="true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en-US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Рабочая программа учебного предмета «Труд (технология)»  по профильному направлению «Рабочий зеленого хозяйства» для 11 класса составлена на основе АООП УО (ИН) ГБОУ Воскресенская КШИ (Вариант 1), </w:t>
      </w:r>
      <w:r>
        <w:rPr>
          <w:rFonts w:cs="Times New Roman" w:ascii="Times New Roman" w:hAnsi="Times New Roman"/>
          <w:sz w:val="28"/>
          <w:szCs w:val="28"/>
          <w:lang w:val="ru-RU" w:eastAsia="en-US"/>
        </w:rPr>
        <w:t xml:space="preserve">ФГОС образования обучающихся с умственной отсталостью (интеллектуальными нарушениями), утвержденный приказом Минобрнауки РФ №1599 от 19 декабря 2014 года, </w:t>
      </w:r>
      <w:r>
        <w:rPr>
          <w:rFonts w:cs="Times New Roman" w:ascii="Times New Roman" w:hAnsi="Times New Roman"/>
          <w:sz w:val="28"/>
          <w:szCs w:val="28"/>
          <w:lang w:val="ru-RU"/>
        </w:rPr>
        <w:t>адаптированной образовательной программой профессиональной подготовки квалифицированного рабочего 16083 «Рабочий зеленого хозяйства», учебным планом ГБОУ ВКШИ на 2024-2025 учебный год.</w:t>
      </w:r>
    </w:p>
    <w:p>
      <w:pPr>
        <w:pStyle w:val="1"/>
        <w:ind w:hanging="0"/>
        <w:jc w:val="both"/>
        <w:rPr/>
      </w:pPr>
      <w:bookmarkStart w:id="0" w:name="bookmark11"/>
      <w:r>
        <w:rPr/>
        <w:t xml:space="preserve">         </w:t>
      </w:r>
      <w:r>
        <w:rPr/>
        <w:t xml:space="preserve">Рабочая программа по труду представляет собой  программу профильной подготовки  обучающихся  с умственной отсталостью (интеллектуальными нарушениями) 11 класса с учетом особенностей их психофизического развития, индивидуальных возможностей, и при необходимости обеспечивающая коррекцию нарушений развития и социальную адаптацию указанных </w:t>
      </w:r>
      <w:bookmarkEnd w:id="0"/>
      <w:r>
        <w:rPr/>
        <w:t>лиц.</w:t>
      </w:r>
    </w:p>
    <w:p>
      <w:pPr>
        <w:pStyle w:val="1"/>
        <w:ind w:hanging="0"/>
        <w:jc w:val="both"/>
        <w:rPr/>
      </w:pPr>
      <w:r>
        <w:rPr/>
        <w:t xml:space="preserve">         </w:t>
      </w:r>
      <w:r>
        <w:rPr/>
        <w:t xml:space="preserve">Рабочая программа ориентирована на решение следующих </w:t>
      </w:r>
      <w:r>
        <w:rPr>
          <w:b/>
          <w:bCs/>
        </w:rPr>
        <w:t>задач</w:t>
      </w:r>
      <w:r>
        <w:rPr/>
        <w:t>:</w:t>
      </w:r>
    </w:p>
    <w:p>
      <w:pPr>
        <w:pStyle w:val="1"/>
        <w:ind w:hanging="0"/>
        <w:jc w:val="both"/>
        <w:rPr/>
      </w:pPr>
      <w:r>
        <w:rPr/>
        <w:t>- создание условий, необходимых для обучения лиц с ОВЗ (интеллектуальными нарушениями),  их социализации и адаптации;</w:t>
      </w:r>
    </w:p>
    <w:p>
      <w:pPr>
        <w:pStyle w:val="1"/>
        <w:ind w:hanging="0"/>
        <w:jc w:val="both"/>
        <w:rPr/>
      </w:pPr>
      <w:r>
        <w:rPr/>
        <w:t>- повышение уровня доступности профессионального обучения для лиц с ОВЗ (интеллектуальными нарушениями);</w:t>
      </w:r>
    </w:p>
    <w:p>
      <w:pPr>
        <w:pStyle w:val="1"/>
        <w:ind w:hanging="0"/>
        <w:jc w:val="both"/>
        <w:rPr/>
      </w:pPr>
      <w:r>
        <w:rPr/>
        <w:t>- возможность формирования индивидуальной  образовательной траектории для обучающегося с ОВЗ (интеллектуальными нарушениями);</w:t>
      </w:r>
    </w:p>
    <w:p>
      <w:pPr>
        <w:pStyle w:val="1"/>
        <w:ind w:hanging="0"/>
        <w:jc w:val="both"/>
        <w:rPr/>
      </w:pPr>
      <w:r>
        <w:rPr/>
        <w:t>- формирование толерантности, социокультурной среды.</w:t>
      </w:r>
    </w:p>
    <w:p>
      <w:pPr>
        <w:pStyle w:val="Normal"/>
        <w:shd w:val="clear" w:color="auto" w:fill="FFFFFF"/>
        <w:spacing w:before="5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 </w:t>
      </w:r>
      <w:r>
        <w:rPr>
          <w:rFonts w:cs="Times New Roman" w:ascii="Times New Roman" w:hAnsi="Times New Roman"/>
          <w:sz w:val="28"/>
          <w:szCs w:val="28"/>
          <w:lang w:val="ru-RU"/>
        </w:rPr>
        <w:t>Обучающиеся 11 класса  должны  усвоить профессиональный цикл учебных дисциплин (охрана труда и ТБ, основы агрономии, ботаника, дендрология, защита декоративных растений, технология озеленения и благоустройства различных территорий, выращивание древесно-кустарниковых культур, учебная практика). Данные дисциплины обобщены в одном учебном предмете «Труд (технология)».</w:t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</w:t>
      </w:r>
      <w:r>
        <w:rPr>
          <w:rFonts w:cs="Times New Roman" w:ascii="Times New Roman" w:hAnsi="Times New Roman"/>
          <w:sz w:val="28"/>
          <w:szCs w:val="28"/>
          <w:lang w:val="ru-RU"/>
        </w:rPr>
        <w:t>Учебная нагрузка включает в себя теоретическую и практическую деятельность, рассчитана на 34 учебные недели, которые составляют 597 часов в год (18 часов в неделю).</w:t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</w:t>
      </w:r>
      <w:r>
        <w:rPr>
          <w:rFonts w:cs="Times New Roman" w:ascii="Times New Roman" w:hAnsi="Times New Roman"/>
          <w:sz w:val="28"/>
          <w:szCs w:val="28"/>
          <w:lang w:val="ru-RU"/>
        </w:rPr>
        <w:t>Изучение учебных дисциплин и профессиональных модулей   программы «Рабочий зеленого хозяйства» осуществляется в 10-12 классах на  уроках труда и  носит модульный характер.</w:t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2. ПЛАНИРУЕМЫЕ РЕЗУЛЬТАТЫ ИЗУЧЕНИЯ УЧЕБНОГО ПРЕДМЕТА «ТРУД (ТЕХНОЛОГИЯ)»</w:t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hd w:val="clear" w:color="auto" w:fill="FFFFFF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Личностные результаты</w:t>
      </w:r>
    </w:p>
    <w:p>
      <w:pPr>
        <w:pStyle w:val="Normal"/>
        <w:spacing w:lineRule="auto" w:line="360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 понимать сущность и социальную значимость будущей профессии, проявлять к ней устойчивый интерес;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организовывать собственную деятельность, исходя из цели и способов ее достижения, определенных руководителем;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работать в команде, использовать информационно-коммуникационные технологии в профессиональной деятельности.</w:t>
      </w:r>
    </w:p>
    <w:p>
      <w:pPr>
        <w:pStyle w:val="Normal"/>
        <w:shd w:val="clear" w:color="auto" w:fill="FFFFFF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Предметные результаты</w:t>
      </w:r>
    </w:p>
    <w:p>
      <w:pPr>
        <w:pStyle w:val="Normal"/>
        <w:shd w:val="clear" w:color="auto" w:fill="FFFFFF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Минимальный уровень</w:t>
      </w:r>
    </w:p>
    <w:p>
      <w:pPr>
        <w:pStyle w:val="Normal"/>
        <w:shd w:val="clear" w:color="auto" w:fill="FFFFFF"/>
        <w:spacing w:lineRule="auto" w:line="360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- знать типы и виды цветников и способы их оформления;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- знать правила стрижки и содержание живой изгороди;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- определять типы дорожек и их оснований, материал покрытия, способы укладки и ремонта дорожек;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- знать типы водоемов, рокариев, альпинариев;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- находить </w:t>
      </w:r>
      <w:r>
        <w:rPr>
          <w:rFonts w:cs="Times New Roman" w:ascii="Times New Roman" w:hAnsi="Times New Roman"/>
          <w:sz w:val="28"/>
          <w:szCs w:val="28"/>
          <w:lang w:val="ru-RU"/>
        </w:rPr>
        <w:t>специализированное оборудование и инструменты;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правила техники безопасности и охраны труда;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ассортимент древесно-кустарниковых растений, их внешнее  строение;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определять биологические свойства древесно-кустарниковых растений, их распространение;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агротехнические требования;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правила и методы размножения древесных растений;</w:t>
      </w:r>
    </w:p>
    <w:p>
      <w:pPr>
        <w:pStyle w:val="Normal"/>
        <w:widowControl w:val="false"/>
        <w:suppressAutoHyphens w:val="true"/>
        <w:spacing w:before="0"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приемы зеленого черенкования;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определять химические препараты-стимуляторы;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сроки и приемы проведения прививки, способы прививки древесных растений;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приемы стратификации, скарификации и другие способы стимуляции семян к прорастанию;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находить индивидуальные особенности посадки древесно-кустарниковых растений, методы посадки;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виды удобрений, способы подкормки деревьев и кустарников;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определять болезни и вредителей, способы защиты и обработки деревьев и кустарников;</w:t>
      </w:r>
    </w:p>
    <w:p>
      <w:pPr>
        <w:pStyle w:val="Normal"/>
        <w:widowControl w:val="false"/>
        <w:suppressAutoHyphens w:val="true"/>
        <w:spacing w:before="0" w:after="200"/>
        <w:jc w:val="both"/>
        <w:rPr>
          <w:rFonts w:ascii="Times New Roman" w:hAnsi="Times New Roman" w:cs="Times New Roman"/>
          <w:sz w:val="28"/>
          <w:szCs w:val="28"/>
          <w:lang w:val="ru-RU" w:eastAsia="en-US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знать виды формирования кроны деревьев и кустарников, сроки проведения работ, способы формирования кроны</w:t>
      </w:r>
      <w:r>
        <w:rPr>
          <w:rFonts w:cs="Times New Roman" w:ascii="Times New Roman" w:hAnsi="Times New Roman"/>
          <w:sz w:val="28"/>
          <w:szCs w:val="28"/>
          <w:lang w:val="ru-RU" w:eastAsia="en-US"/>
        </w:rPr>
        <w:t>.</w:t>
      </w:r>
    </w:p>
    <w:p>
      <w:pPr>
        <w:pStyle w:val="Normal"/>
        <w:shd w:val="clear" w:color="auto" w:fill="FFFFFF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Достаточный уровень</w:t>
      </w:r>
    </w:p>
    <w:p>
      <w:pPr>
        <w:pStyle w:val="Normal"/>
        <w:shd w:val="clear" w:color="auto" w:fill="FFFFFF"/>
        <w:spacing w:lineRule="auto" w:line="360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- создавать цветники на первично озеленяемых и существующих объектах;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рассчитывать потребность в посадочном материале;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производить ремонт газона;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разбивать дорожки различного типа, ремонтировать существующие;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подготавливать основание, устраивать и ремонтировать под водоем, рокарий, альпинарий;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выращивать декоративные кустарники и деревья с учетом их биологических особенностей;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проводить  обработку почвы различными способами;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использовать специализированное оборудование и инструменты;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проводить деление, зеленое черенкование, прививку древесных растений;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проводить предпосевную обработку семян и посев;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подготавливать посадочное место;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выполнять посадку древесных растений согласно агротехническим требованиям;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проводить подкормки минеральными и органическими удобрениями;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проводить обработку против болезней и вредителей;</w:t>
      </w:r>
    </w:p>
    <w:p>
      <w:pPr>
        <w:pStyle w:val="Normal"/>
        <w:widowControl w:val="false"/>
        <w:suppressAutoHyphens w:val="true"/>
        <w:spacing w:lineRule="auto" w:line="360" w:before="0"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- придавать кроне древесного растения заданную проектом форму. </w:t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3. СОДЕРЖАНИЕ ПРОГРАММЫ УЧЕБНОГО ПРЕДМЕТА «ТРУД (ТЕХНОЛОГИЯ)»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i/>
          <w:sz w:val="28"/>
          <w:szCs w:val="28"/>
          <w:lang w:val="ru-RU"/>
        </w:rPr>
        <w:t xml:space="preserve">1. Модуль учебной дисциплины </w:t>
      </w:r>
      <w:r>
        <w:rPr>
          <w:rFonts w:eastAsia="Calibri" w:cs="Times New Roman" w:ascii="Times New Roman" w:hAnsi="Times New Roman"/>
          <w:i/>
          <w:iCs/>
          <w:sz w:val="28"/>
          <w:szCs w:val="28"/>
          <w:lang w:val="ru-RU" w:eastAsia="en-US"/>
        </w:rPr>
        <w:t>«Охрана труда и ТБ» (21 час)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ascii="Times New Roman" w:hAnsi="Times New Roman"/>
          <w:bCs/>
          <w:iCs/>
          <w:sz w:val="28"/>
          <w:szCs w:val="28"/>
          <w:lang w:val="ru-RU" w:eastAsia="en-US"/>
        </w:rPr>
        <w:t xml:space="preserve">Охрана труда – система сохранения жизни и здоровья работников. </w:t>
      </w:r>
      <w:r>
        <w:rPr>
          <w:rFonts w:eastAsia="Calibri" w:ascii="Times New Roman" w:hAnsi="Times New Roman"/>
          <w:sz w:val="28"/>
          <w:szCs w:val="28"/>
          <w:lang w:val="ru-RU" w:eastAsia="en-US"/>
        </w:rPr>
        <w:t xml:space="preserve">Несчастные случаи на производстве: понятие, классификация. Инструкции по охране труда, общие требования безопасности. </w:t>
      </w:r>
      <w:r>
        <w:rPr>
          <w:rFonts w:eastAsia="Calibri" w:ascii="Times New Roman" w:hAnsi="Times New Roman"/>
          <w:sz w:val="28"/>
          <w:szCs w:val="22"/>
          <w:lang w:val="ru-RU" w:eastAsia="en-US"/>
        </w:rPr>
        <w:t xml:space="preserve">Электробезопасность: понятие, последствия поражения человека электрическим током. Защита от поражения электрическим током. Технические способы защиты, понятие, назначение. Пожарная безопасность: понятие, последствия ее несоблюдения. Противопожарный инструктаж: понятие, назначение, виды, порядок, сроки проведения и документальное оформление. Требования безопасности труда на объектах озеленения. Инструкции по охране труда, общие требования безопасности. Основные требования безопасности при работе с инструментом и приспособлениями. Основные требования безопасности при эксплуатации зеленых насаждений и при работе с ядохимикатами. </w:t>
      </w:r>
      <w:r>
        <w:rPr>
          <w:rFonts w:eastAsia="Calibri" w:ascii="Times New Roman" w:hAnsi="Times New Roman"/>
          <w:color w:val="000000"/>
          <w:sz w:val="28"/>
          <w:szCs w:val="22"/>
          <w:lang w:val="ru-RU" w:eastAsia="en-US"/>
        </w:rPr>
        <w:t>Вредные производственные факторы в зеленом хозяйстве и средства защиты от них. Режим труда и отдыха рабочих зеленого хозяйства.</w:t>
      </w:r>
    </w:p>
    <w:p>
      <w:pPr>
        <w:pStyle w:val="Normal"/>
        <w:widowControl w:val="false"/>
        <w:suppressAutoHyphens w:val="true"/>
        <w:jc w:val="both"/>
        <w:rPr>
          <w:i/>
          <w:i/>
          <w:iCs/>
          <w:lang w:val="ru-RU"/>
        </w:rPr>
      </w:pPr>
      <w:r>
        <w:rPr>
          <w:rFonts w:eastAsia="Calibri" w:cs="Times New Roman" w:ascii="Times New Roman" w:hAnsi="Times New Roman"/>
          <w:i/>
          <w:iCs/>
          <w:color w:val="000000"/>
          <w:sz w:val="28"/>
          <w:szCs w:val="28"/>
          <w:lang w:val="ru-RU" w:eastAsia="en-US"/>
        </w:rPr>
        <w:t xml:space="preserve">2. Модуль </w:t>
      </w:r>
      <w:r>
        <w:rPr>
          <w:rFonts w:eastAsia="Calibri" w:cs="Times New Roman" w:ascii="Times New Roman" w:hAnsi="Times New Roman"/>
          <w:i/>
          <w:iCs/>
          <w:color w:val="000000"/>
          <w:sz w:val="28"/>
          <w:szCs w:val="22"/>
          <w:lang w:val="ru-RU" w:eastAsia="en-US"/>
        </w:rPr>
        <w:t>«Основы агрономии» (16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2"/>
          <w:lang w:val="ru-RU" w:eastAsia="en-US"/>
        </w:rPr>
        <w:t>Почвоведение. Система обработки почвы. Удобрения и их применение. Основы семеноведения. Посевные качества семян. Способы посева, глубина заделки и нормы высева.</w:t>
      </w:r>
    </w:p>
    <w:p>
      <w:pPr>
        <w:pStyle w:val="Normal"/>
        <w:widowControl w:val="false"/>
        <w:suppressAutoHyphens w:val="true"/>
        <w:jc w:val="both"/>
        <w:rPr>
          <w:i/>
          <w:i/>
          <w:iCs/>
          <w:lang w:val="ru-RU"/>
        </w:rPr>
      </w:pPr>
      <w:r>
        <w:rPr>
          <w:rFonts w:eastAsia="Calibri" w:cs="Times New Roman" w:ascii="Times New Roman" w:hAnsi="Times New Roman"/>
          <w:i/>
          <w:iCs/>
          <w:color w:val="000000"/>
          <w:sz w:val="28"/>
          <w:szCs w:val="28"/>
          <w:lang w:val="ru-RU" w:eastAsia="en-US"/>
        </w:rPr>
        <w:t>3. Модуль «Ботаника» (20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/>
        </w:rPr>
        <w:t>Морфология растений. Цели, задачи морфологии растений. Строение побега: стебель, почки и листья. Строение корня. Видоизменение корней. Размножение растений с помощью побегов: столонами, луковицами, клубнями, усами, листьями. Размножение растений черенками. Прививка.</w:t>
      </w:r>
    </w:p>
    <w:p>
      <w:pPr>
        <w:pStyle w:val="Normal"/>
        <w:widowControl w:val="false"/>
        <w:suppressAutoHyphens w:val="true"/>
        <w:jc w:val="both"/>
        <w:rPr>
          <w:i/>
          <w:i/>
          <w:iCs/>
          <w:lang w:val="ru-RU"/>
        </w:rPr>
      </w:pPr>
      <w:r>
        <w:rPr>
          <w:rFonts w:eastAsia="Calibri" w:cs="Times New Roman" w:ascii="Times New Roman" w:hAnsi="Times New Roman"/>
          <w:i/>
          <w:iCs/>
          <w:color w:val="000000"/>
          <w:sz w:val="28"/>
          <w:szCs w:val="28"/>
          <w:lang w:val="ru-RU" w:eastAsia="en-US"/>
        </w:rPr>
        <w:t>4. Модуль «Дендрология» (40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val="ru-RU" w:eastAsia="en-US"/>
        </w:rPr>
        <w:t>Дендрология как наука. Дендрология и систематика растений. Общая характеристика групп растений. Отличительные признаки низших и высших растений. Общая характеристика и биологические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val="ru-RU" w:eastAsia="en-US"/>
        </w:rPr>
        <w:t xml:space="preserve">особенности плодовых культур (яблони, вишни, сливы). </w:t>
      </w:r>
      <w:r>
        <w:rPr>
          <w:rFonts w:eastAsia="Calibri" w:cs="Times New Roman" w:ascii="Times New Roman" w:hAnsi="Times New Roman"/>
          <w:bCs/>
          <w:color w:val="000000"/>
          <w:sz w:val="28"/>
          <w:szCs w:val="22"/>
          <w:lang w:val="ru-RU" w:eastAsia="en-US"/>
        </w:rPr>
        <w:t>Биологические и декоративные особенности хвойных пород (сосновые, кипарисовые). Биологические и декоративные особенности плодовых и лиственных пород (ивовые, ореховые, буковые, березовые, розоцветные, бобовые, бересклетовые, крушиновые, липовые, жимолостные). Изучение декоративных особенностей красивоцветущих кустарников. Характеристика, приемы размножения и выращивания красивоцветущих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2"/>
          <w:lang w:val="ru-RU" w:eastAsia="en-US"/>
        </w:rPr>
        <w:t xml:space="preserve">кустарников. Размножение декоративных  деревьев и кустарников.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val="ru-RU" w:eastAsia="en-US"/>
        </w:rPr>
        <w:t xml:space="preserve">Уход за деревьями и кустарниками. Формирование кроны. Изучение требований, предъявляемых к качеству сеянцев и саженцев. Изучение способов выкопки и прикопки саженцев. </w:t>
      </w:r>
    </w:p>
    <w:p>
      <w:pPr>
        <w:pStyle w:val="Normal"/>
        <w:widowControl w:val="false"/>
        <w:suppressAutoHyphens w:val="true"/>
        <w:jc w:val="both"/>
        <w:rPr>
          <w:i/>
          <w:i/>
          <w:iCs/>
          <w:lang w:val="ru-RU"/>
        </w:rPr>
      </w:pPr>
      <w:r>
        <w:rPr>
          <w:rFonts w:eastAsia="Calibri" w:cs="Times New Roman" w:ascii="Times New Roman" w:hAnsi="Times New Roman"/>
          <w:i/>
          <w:iCs/>
          <w:color w:val="000000"/>
          <w:sz w:val="28"/>
          <w:szCs w:val="28"/>
          <w:lang w:val="ru-RU" w:eastAsia="en-US"/>
        </w:rPr>
        <w:t>5. Модуль «Защита декоративных растений» (43 часа)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/>
        </w:rPr>
        <w:t xml:space="preserve">Типы повреждений растений насекомыми. Болезни растений и их причины. Основные методы защиты декоративных растений. </w:t>
      </w:r>
      <w:bookmarkStart w:id="1" w:name="_Toc2662542571"/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/>
        </w:rPr>
        <w:t>Основные заболевания</w:t>
      </w:r>
      <w:bookmarkEnd w:id="1"/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/>
        </w:rPr>
        <w:t xml:space="preserve"> цветочных культур. </w:t>
      </w:r>
      <w:bookmarkStart w:id="2" w:name="_Toc2662542591"/>
      <w:r>
        <w:rPr>
          <w:rFonts w:eastAsia="Calibri" w:cs="Times New Roman" w:ascii="Times New Roman" w:hAnsi="Times New Roman"/>
          <w:bCs/>
          <w:iCs/>
          <w:color w:val="000000"/>
          <w:sz w:val="28"/>
          <w:szCs w:val="28"/>
          <w:lang w:val="ru-RU" w:eastAsia="en-US"/>
        </w:rPr>
        <w:t>Основные вредители</w:t>
      </w:r>
      <w:bookmarkEnd w:id="2"/>
      <w:r>
        <w:rPr>
          <w:rFonts w:eastAsia="Calibri" w:cs="Times New Roman" w:ascii="Times New Roman" w:hAnsi="Times New Roman"/>
          <w:bCs/>
          <w:iCs/>
          <w:color w:val="000000"/>
          <w:sz w:val="28"/>
          <w:szCs w:val="28"/>
          <w:lang w:val="ru-RU" w:eastAsia="en-US"/>
        </w:rPr>
        <w:t xml:space="preserve"> цветочных культур. Вредители и болезни древесно-кустарниковых растений.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i/>
          <w:sz w:val="28"/>
          <w:szCs w:val="28"/>
          <w:lang w:val="ru-RU"/>
        </w:rPr>
        <w:t>6. Модуль учебной дисциплины «Технология озеленения и благоустройства различных территорий» (144 часа)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>Роль и функции озеленения в современном городе. Роль зеленых насаждений в современном городе. Система контроля состояния и реконструкции озелененных территорий</w:t>
      </w:r>
      <w:r>
        <w:rPr>
          <w:rFonts w:cs="Times New Roman" w:ascii="Times New Roman" w:hAnsi="Times New Roman"/>
          <w:b/>
          <w:bCs/>
          <w:sz w:val="28"/>
          <w:szCs w:val="28"/>
          <w:lang w:val="ru-RU" w:eastAsia="en-US"/>
        </w:rPr>
        <w:t xml:space="preserve">.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val="ru-RU"/>
        </w:rPr>
        <w:t xml:space="preserve">Стили садово-паркового искусства. Исторические и современные стили садово–паркового искусства. </w:t>
      </w:r>
      <w:r>
        <w:rPr>
          <w:rFonts w:cs="Times New Roman" w:ascii="Times New Roman" w:hAnsi="Times New Roman"/>
          <w:sz w:val="28"/>
          <w:szCs w:val="28"/>
          <w:lang w:val="ru-RU" w:eastAsia="en-US"/>
        </w:rPr>
        <w:t xml:space="preserve">Особенности озеленения садово-парковых объектов. Классификация объектов озеленения.  Нормы насаждений. Типы городской планировочной структуры. </w:t>
      </w: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 xml:space="preserve">Определение и характеристики групп МАФ. 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 xml:space="preserve">Место водоемов в благоустройстве. Типы водоемов. Водоемы, их функции и классификация. Искусственные и природные водоемы. Рокарии и альпинарии. Предназначение, сходства и различия, уход. Агротехническая подготовка территории садово-паркового объекта. Инвентаризация озелененных территорий. Мероприятия по сохранению ценных насаждений. Садово-парковые дорожки, их устройство и содержание. Классификация дорожек и площадок.  Дорожные одежды. Материалы дорожных одежд. Типы покрытий для дорожек и площадок. Устройство дорожно-тропиночной сети. Содержание дорожек и площадок. Планировка посадочных мест и подготовка   на территории. Организация посадочных работ. Стандарты на посадочный материал. Посадка деревьев и кустарников, уход за ними. Сроки посадки зеленых насаждений  и посадка древесных растений. Место цветников в благоустройстве. Понятие цветник и цветочное устройство. 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 xml:space="preserve">Место цветников в благоустройстве. Понятие цветник и цветочное устройство. Индивидуальный подбор растений для цветочных устройств. </w:t>
      </w:r>
      <w:r>
        <w:rPr>
          <w:rFonts w:cs="Times New Roman" w:ascii="Times New Roman" w:hAnsi="Times New Roman"/>
          <w:sz w:val="28"/>
          <w:szCs w:val="28"/>
          <w:lang w:val="ru-RU" w:eastAsia="en-US"/>
        </w:rPr>
        <w:t xml:space="preserve">Применение и подбор травянистых растений для цветочных устройств. </w:t>
      </w: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 xml:space="preserve">Газоны, их устройство и содержание. Газоны, их функции и классификация.  Вертикальное озеленение. Общие сведения о вертикальном озеленении.  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  <w:t>Ассортимент растений для вертикального озеленения. Живая изгородь. Растения, используемые в живой изгороди. Общие сведения об озеленении и благоустройстве крыш. Общие сведения о благоустройстве крыш. Виды и устройство садов на крыше. Декоративные плодовые растения в озеленении. Особенности использования плодовых древесных растений в озеленении.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i/>
          <w:sz w:val="28"/>
          <w:szCs w:val="28"/>
          <w:lang w:val="ru-RU" w:eastAsia="en-US"/>
        </w:rPr>
        <w:t>7. Модуль учебной дисциплины «Выращивание древесно-кустарниковых культур» (198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Раздел 1.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Биологические и экологические свойства древесно-кустарниковых растений. (11 часов)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Определение жизненной формы. Принцип классификации: дерево, кустарник, кустарничек, полукустарник, лиана. Определение интродукции, акклиматизации и натурализации. Акклиматизированные и интродукцированные виды растений в России. Понятие декоративных качеств древесных растений, использование декоративности в озеленении. Морфологические признаки листа: простой и сложный лист, листорасположение. Окраска листьев, поверхность листовой пластинки, время распускания и опадания листьев.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Раздел 2.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Размножение деревьев и кустарников. (28 часа)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Сбор семян и плодов. Сроки заготовки семян, признаки созревших семян. Всхожесть и хранение семян. Предпосевная обработка семян: стратификация, скарификация, ошпаривание, намачивание, протравливание (мокрое, сухое, полусухое). Осенний, весенний, летний и зимний посевы семян. Норма высева. Способы посева семян: грядковый и безгрядковый, рядовой.  Глубина заделки семян. Особенности размножения деревьев и кустарников отводками и порослью. Особенности размножения деревьев и кустарников зелеными и одревесневшими черенками. Применение стимуляторов роста. Особенности размножения деревьев и кустарников делением кустов. Привой, подвой. Окулировка. Практические работы.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Раздел 3.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Посадка деревьев и кустарников. (13 часов)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Ассортимент декоративных древесных растений. Основной, дополнительный, ограниченный ассортимент. Время подготовки посадочных ям. Способы  и сроки посадки деревьев и кустарников. Способы и сроки  посадки живой изгороди.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Раздел 4. 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Уход за высаженными деревьями и кустарниками. (43 часов)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Рыхление, мульчирование, прополка сорняков, внесение удобрений. Обмывка кроны, внекорневые подкормки, обрезка, защита от болезней и вредителей. Техника и сроки обрезки деревьев. Техника и сроки обрезки  кустарников. Виды болезней древесно-кустарниковых растений. Способы и методы защиты от болезней. ТБ при работе с химикатами. Типы вредителей древесно-кустарниковых растений. Способы и методы защиты от вредителей. ТБ при работе с химикатами. 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Раздел 5.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Характеристика основных видов хвойных и лиственных деревьев и кустарников. (22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Характерные признаки хвойных пород деревьев и кустарников. Характерные признаки лиственных пород деревьев. Характерные признаки семейства Розоцветные. Практические работы. 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Раздел 6.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Определение жизненной формы и декоративных качеств древесных растений. (10 часов)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Раздел 7. Размножение деревьев и кустарников. (15 часов)</w:t>
      </w:r>
    </w:p>
    <w:p>
      <w:pPr>
        <w:pStyle w:val="Normal"/>
        <w:widowControl w:val="false"/>
        <w:suppressAutoHyphens w:val="true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Раздел 8. Посадка деревьев, кустарников и уход за высаженными растениями. (54 часа)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i/>
          <w:i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/>
          <w:iCs/>
          <w:sz w:val="28"/>
          <w:szCs w:val="28"/>
          <w:lang w:val="ru-RU"/>
        </w:rPr>
        <w:t>8. Учебная практика (115 часов)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lang w:val="ru-RU"/>
        </w:rPr>
      </w:pPr>
      <w:r>
        <w:rPr>
          <w:rFonts w:cs="Times New Roman" w:ascii="Times New Roman" w:hAnsi="Times New Roman"/>
          <w:b/>
          <w:sz w:val="32"/>
          <w:szCs w:val="32"/>
          <w:lang w:val="ru-RU"/>
        </w:rPr>
        <w:t>4. КАЛЕНДАРНО-ТЕМАТИЧЕСКОЕ ПЛАНИРОВАНИЕ</w:t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1 четверть</w:t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sz w:val="32"/>
          <w:szCs w:val="32"/>
          <w:lang w:val="ru-RU"/>
        </w:rPr>
      </w:r>
    </w:p>
    <w:tbl>
      <w:tblPr>
        <w:tblStyle w:val="ac"/>
        <w:tblW w:w="151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6521"/>
        <w:gridCol w:w="1277"/>
        <w:gridCol w:w="992"/>
        <w:gridCol w:w="5718"/>
      </w:tblGrid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Основные виды учебной деятельности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Cs w:val="22"/>
                <w:lang w:val="ru-RU" w:eastAsia="en-US"/>
              </w:rPr>
            </w:pPr>
            <w:r>
              <w:rPr>
                <w:rFonts w:eastAsia="Calibri" w:cs="Times New Roman" w:ascii="Times New Roman" w:hAnsi="Times New Roman"/>
                <w:b/>
                <w:iCs/>
                <w:sz w:val="28"/>
                <w:szCs w:val="28"/>
                <w:lang w:val="ru-RU" w:eastAsia="en-US"/>
              </w:rPr>
              <w:t>Модуль «Охрана труда и ТБ» (21 час)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iCs/>
                <w:sz w:val="28"/>
                <w:szCs w:val="28"/>
                <w:lang w:val="ru-RU" w:eastAsia="en-US"/>
              </w:rPr>
              <w:t>Введение. Охрана труда – система сохранения жизни и здоровья работников.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02.09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понятия охрана труда. Конспектирование.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Несчастные случаи на производстве: понятие, классификация. Инструкции по охране труда, общие требования безопасности.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инструкций по охране труда. Заполнение таблицы.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Электробезопасность: понятие, последствия поражения человека электрическим током.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Ознакомление с мерами электробезопасности. Работа с плакатами, иллюстрациями, видеоматериалами. 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Защита от поражения электрическим током. Технические способы защиты, понятие, назначение.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методами защиты от поражения электротоком. Просмотр видеосюжета.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Пожарная безопасность: понятие, последствия ее несоблюдения.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мер по пожарной безопасности. Просмотр видеоматериала.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Противопожарный инструктаж: понятие, назначение, виды, порядок, сроки проведения и документальное оформление.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противопожарным инструктажем. Заполнение таблицы.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Требования безопасности труда на объектах озеленения. Инструкции по охране труда, общие требования безопасности.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инструкциями по охране труда.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Основные требования безопасности при работе с инструментом и приспособлениями.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требований по ТБ с инструментами.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Основные требования безопасности при эксплуатации зеленых насаждений и при работе с ядохимикатами.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ТБ при работе с ядохимикатами. Просмотр иллюстраций, видеосюжетов.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color w:val="000000"/>
                <w:sz w:val="28"/>
                <w:szCs w:val="22"/>
                <w:lang w:val="ru-RU" w:eastAsia="en-US"/>
              </w:rPr>
              <w:t>Вредные производственные факторы в зеленом хозяйстве и средства защиты от них.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средств защиты при работе с вредными материалами.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 xml:space="preserve">Средства защиты глаз, органов дыхания. </w:t>
            </w:r>
            <w:r>
              <w:rPr>
                <w:rFonts w:eastAsia="Calibri" w:ascii="Times New Roman" w:hAnsi="Times New Roman"/>
                <w:sz w:val="28"/>
                <w:szCs w:val="22"/>
                <w:lang w:eastAsia="en-US"/>
              </w:rPr>
              <w:t>Назначение фильтрующих противогазов.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назначением фильтрующего противогаза. Конспектирование. Просмотр иллюстраций, плакатов.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color w:val="000000"/>
                <w:sz w:val="28"/>
                <w:szCs w:val="22"/>
                <w:lang w:val="ru-RU" w:eastAsia="en-US"/>
              </w:rPr>
              <w:t>Режим труда и отдыха рабочих зеленого хозяйства.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09.09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Ознакомление с режимом труда работника зеленого хозяйства.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Повторение. Тестирование по разделу «Охрана труда и ТБ».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09.09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тестирования.</w:t>
            </w:r>
          </w:p>
        </w:tc>
      </w:tr>
      <w:tr>
        <w:trPr/>
        <w:tc>
          <w:tcPr>
            <w:tcW w:w="15183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/>
                <w:sz w:val="28"/>
                <w:szCs w:val="22"/>
                <w:lang w:val="ru-RU" w:eastAsia="en-US"/>
              </w:rPr>
              <w:t>Модуль «Основы агрономии» (16 часов)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Почвоведение.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Практическая работа. Определение по образцам типа почвы, ее свойств.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видов почвы и ее свойств. Работа с плакатами, схемами, видеоматериалом.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Система обработки почвы.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системой обработки почвы. Просмотр иллюстраций, видеоматериала.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Удобрения и их применение.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Практическая работа. Органические удобрения: виды и особенности их применения.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видов удобрений и применение их в зеленом хозяйстве. Работа с наглядным материалом.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Основы семеноведения. Посевные качества семян. Способы посева, глубина заделки и нормы высева.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Практическая работа. Определение показателей посевных качеств семян.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способов посева и качеств семян. Работа с иллюстрациями, семенным материалом, видеоматериалом.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Повторение пройденного. Тестирование по разделу «Основы агрономии».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тестирования.</w:t>
            </w:r>
          </w:p>
        </w:tc>
      </w:tr>
      <w:tr>
        <w:trPr/>
        <w:tc>
          <w:tcPr>
            <w:tcW w:w="15183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Модуль «Ботаника» (20 часов)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Морфология растений. Цели, задачи морфологии растений.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 xml:space="preserve">Практическая работа. </w:t>
            </w:r>
            <w:r>
              <w:rPr>
                <w:rFonts w:eastAsia="Calibri" w:ascii="Times New Roman" w:hAnsi="Times New Roman"/>
                <w:color w:val="000000"/>
                <w:sz w:val="28"/>
                <w:szCs w:val="28"/>
                <w:lang w:val="ru-RU" w:eastAsia="en-US"/>
              </w:rPr>
              <w:t>Строение стебля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16.09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строения растений. Разбор строения стебля у растения. Просмотр видеоматериалов, иллюстраций, плакатов.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Строение побега: стебель, почки и листья.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 xml:space="preserve">Практическая работа. </w:t>
            </w:r>
            <w:r>
              <w:rPr>
                <w:rFonts w:eastAsia="Calibri" w:ascii="Times New Roman" w:hAnsi="Times New Roman"/>
                <w:color w:val="000000"/>
                <w:sz w:val="28"/>
                <w:szCs w:val="28"/>
                <w:lang w:val="ru-RU" w:eastAsia="en-US"/>
              </w:rPr>
              <w:t>Листья простые и сложные, листорасположение и форма листовой пластинки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строения побега растения. Дифференциация листа на простой и сложный. Работа с гербарием, иллюстрациями.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Строение корня. Видоизменение корней.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lang w:val="ru-RU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 xml:space="preserve">Практическая работа. </w:t>
            </w:r>
            <w:r>
              <w:rPr>
                <w:rFonts w:eastAsia="Calibri" w:ascii="Times New Roman" w:hAnsi="Times New Roman"/>
                <w:color w:val="000000"/>
                <w:sz w:val="28"/>
                <w:szCs w:val="28"/>
                <w:lang w:val="ru-RU" w:eastAsia="en-US"/>
              </w:rPr>
              <w:t>Определение и функции корня</w:t>
            </w:r>
            <w:r>
              <w:rPr>
                <w:rFonts w:eastAsia="Calibri" w:ascii="Times New Roman" w:hAnsi="Times New Roman"/>
                <w:color w:val="000000"/>
                <w:sz w:val="28"/>
                <w:szCs w:val="22"/>
                <w:lang w:val="ru-RU" w:eastAsia="en-US"/>
              </w:rPr>
              <w:t>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строения корня. Работа с наглядным материалом, плакатом, видеоматериалом.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color w:val="000000"/>
                <w:sz w:val="28"/>
                <w:szCs w:val="28"/>
                <w:lang w:val="ru-RU" w:eastAsia="en-US"/>
              </w:rPr>
              <w:t>Размножение растений с помощью побегов: столонами, луковицами, клубнями, усами, листьями. Размножение растений черенками. Прививка.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color w:val="000000"/>
                <w:sz w:val="28"/>
                <w:szCs w:val="28"/>
                <w:lang w:val="ru-RU" w:eastAsia="en-US"/>
              </w:rPr>
              <w:t>Практическая работа. Размножение комнатных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20.09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видов размножения растений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Работа с иллюстрациями, плакатами, схемами.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 по размножению комнатного растения.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Повторение пройденного. Тестирование по разделу «Ботаника».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тестирования.</w:t>
            </w:r>
          </w:p>
        </w:tc>
      </w:tr>
      <w:tr>
        <w:trPr/>
        <w:tc>
          <w:tcPr>
            <w:tcW w:w="15183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Модуль «Дендрология» (40 часов)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Введение.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Дендрология как наука. Дендрология и систематика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Просмотр наглядного материала, запись конспектов.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Общая характеристика групп растений. Отличительные признаки низших и высших растений.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Практическая работа. Распознавание экологических групп древесных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характерных групп растений, их отличительные признаки и деление на низшие и высшие. Конспектирование.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Общая характеристика и биологические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плодовых культур (яблони, вишни, сливы).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Практическая работа. Распознавание плодовых деревьев.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особенностями плодовых деревьев. Работа с наглядным материалом, видеоматериалом.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Биологические и декоративные особенности хвойных пород (сосновые, кипарисовые).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Практическая работа. Распознавание хвойных пород.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27.09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декоративных особенностей хвойных пород. Просмотр видеоматериала, наглядного 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Биологические и декоративные особенности плодовых и лиственных пород (ивовые, ореховые, буковые, березовые, розоцветные, бобовые, бересклетовые, крушиновые, липовые, жимолостные).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Практическая работа. Распознавание лиственных пород.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30.09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01.10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декоративных особенностей лиственных пород. Просмотр видеоматериала, наглядного 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Изучение декоративных особенностей красивоцветущих кустарников. Характеристика, приемы размножения и выращивания красивоцветущих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кустарников.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декоративных особенностей красивоцветущих кустарников. Просмотр видеоматериала, наглядного 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bCs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>Размножение декоративных  деревьев и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bCs/>
                <w:sz w:val="28"/>
                <w:szCs w:val="22"/>
                <w:lang w:val="ru-RU" w:eastAsia="en-US"/>
              </w:rPr>
              <w:t xml:space="preserve">Практическая работа. 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видами размножения декоративных деревьев и кустарников.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3500" w:leader="dot"/>
              </w:tabs>
              <w:spacing w:lineRule="auto" w:line="276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Уход за деревьями и кустарниками. Формирование кроны. Изучение требований, предъявляемых к качеству сеянцев и саженцев. Изучение способов выкопки и прикопки саженцев.</w:t>
            </w:r>
          </w:p>
          <w:p>
            <w:pPr>
              <w:pStyle w:val="Normal"/>
              <w:tabs>
                <w:tab w:val="clear" w:pos="709"/>
                <w:tab w:val="left" w:pos="3500" w:leader="dot"/>
              </w:tabs>
              <w:spacing w:lineRule="auto" w:line="276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работа. Уход за деревьями.</w:t>
            </w:r>
          </w:p>
          <w:p>
            <w:pPr>
              <w:pStyle w:val="Normal"/>
              <w:tabs>
                <w:tab w:val="clear" w:pos="709"/>
                <w:tab w:val="left" w:pos="3500" w:leader="dot"/>
              </w:tabs>
              <w:spacing w:lineRule="auto" w:line="276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работа. Уход за кустарниками.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08.10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способов ухода за деревьями и кустарниками. Работа с иллюстрациями, плакатами, видеоматериалом, схемами, таблицами.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практических работ.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Повторение изученного материала. Контрольное тестирование по разделу «Дендрология».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08.10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тестирования.</w:t>
            </w:r>
          </w:p>
        </w:tc>
      </w:tr>
      <w:tr>
        <w:trPr/>
        <w:tc>
          <w:tcPr>
            <w:tcW w:w="15183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Модуль «Защита декоративных растений» (43 часа)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Типы повреждений растений насекомыми.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09.10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типов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повреждений растений насекомыми. Работа с наглядным материалом, видеоматериалом.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Болезни растений и их причины.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 Определить болезнь растения и причину ее появления.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болезней растений и их причины.</w:t>
            </w:r>
          </w:p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наглядным материалом, видеоматериалом. 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Основные методы защиты декоративных растений.</w:t>
            </w:r>
          </w:p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работа. Заполнить таблицу.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методами защиты декоративных растений. Работа с иллюстрациями, плакатами, видеоматериалом.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bookmarkStart w:id="3" w:name="_Toc266254257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Основные заболевания</w:t>
            </w:r>
            <w:bookmarkEnd w:id="3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цветочных культур.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работа. Определить болезни цветочных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основных заболеваний цветочных культур. Работа с видеоматериалом, таблицей, плакатами.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4" w:name="_Toc266254259"/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  <w:lang w:val="ru-RU"/>
              </w:rPr>
              <w:t>Основные вредители</w:t>
            </w:r>
            <w:bookmarkEnd w:id="4"/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  <w:lang w:val="ru-RU"/>
              </w:rPr>
              <w:t xml:space="preserve"> цветочных культур.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основных вредителей цветочных культур. Просмотр видеоматериала.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Вредители и болезни древесно-кустарниковых растений.</w:t>
            </w:r>
          </w:p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работа. Определить вредителей древесно-кустарниковых растений.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</w:t>
            </w:r>
            <w:r>
              <w:rPr>
                <w:sz w:val="28"/>
                <w:szCs w:val="28"/>
                <w:lang w:val="ru-RU"/>
              </w:rPr>
              <w:t>вредителей и болезней древесно-кустарниковых растений. Работа с наглядным материалом, с плакатами, иллюстрациями.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Повторение изученного материала. Контрольное тестирование за 1 четверть.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39.</w:t>
            </w:r>
          </w:p>
        </w:tc>
        <w:tc>
          <w:tcPr>
            <w:tcW w:w="65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Calibri"/>
                <w:sz w:val="28"/>
                <w:szCs w:val="22"/>
                <w:lang w:val="ru-RU" w:eastAsia="en-US"/>
              </w:rPr>
            </w:pPr>
            <w:r>
              <w:rPr>
                <w:rFonts w:eastAsia="Calibri" w:ascii="Times New Roman" w:hAnsi="Times New Roman"/>
                <w:sz w:val="28"/>
                <w:szCs w:val="22"/>
                <w:lang w:val="ru-RU" w:eastAsia="en-US"/>
              </w:rPr>
              <w:t>Практическое повторение.</w:t>
            </w:r>
          </w:p>
        </w:tc>
        <w:tc>
          <w:tcPr>
            <w:tcW w:w="12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24.10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25.10</w:t>
            </w:r>
          </w:p>
        </w:tc>
        <w:tc>
          <w:tcPr>
            <w:tcW w:w="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практических работ.</w:t>
            </w:r>
          </w:p>
        </w:tc>
      </w:tr>
    </w:tbl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2 четверть</w:t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tbl>
      <w:tblPr>
        <w:tblStyle w:val="ac"/>
        <w:tblW w:w="151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6521"/>
        <w:gridCol w:w="1277"/>
        <w:gridCol w:w="992"/>
        <w:gridCol w:w="5718"/>
      </w:tblGrid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Основные виды учебной деятельности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1560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Модуль «Технология озеленения и благоустройства различных территорий» (144 часа)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Введение.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Роль зеленых насаждений в современном городе.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Просмотр наглядного материала, запись конспектов.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Система контроля состояния и реконструкции озелененных территорий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контроля состояния озеленения территорий.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Исторические стили садово–паркового искусства.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Знакомство с историческими стилями садово-паркового искусства. Работа с наглядным материалом, схемами, таблицами.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Современные стили садово–паркового искусства.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08.11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Знакомство с современными стилями садово-паркового искусства. Работа с наглядным материалом, схемами, таблицами.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Классификация объектов озеленения. 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видов объектов озеленения. Работа с видеоматериалом.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Нормы насаждений.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Знакомство с нормами насаждений. Просмотр видеоматериала.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Типы городской планировочной структуры.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типов городской планировочной структуры. Работа с наглядным материалом, схемами.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Определение и характеристики групп МАФ.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групп малых архитектурных форм. Работа с плакатами, схемами, видеоматериалом.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Calibri" w:hAnsi="Calibri" w:cs="Times New Roman" w:asciiTheme="minorHAnsi" w:hAnsiTheme="minorHAnsi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Самостоятельная работа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«Малые архитектурные формы».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Подготовка рисунка, аппликации, презентации с последующим описанием своей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Водоемы, их функции и классификация.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функциями водоемов, их классификация и виды.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Искусственные и природные водоемы.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Сравнение искусственных и природных водоемов. Просмотр видеоматериала.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Рокарии и альпинарии. Предназначение, сходства и различия, уход.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рокарий и альпенарий и их предназначением. Сравнение  и способы ухода.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Агротехническая подготовка территории садово-паркового объекта.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сохранностью ценных насаждений, с инвентаризацией озелененных территорий.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Классификация дорожек и площадок.  Дорожные одежды. Материалы дорожных одежд.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28.11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29.11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видов дорожек и площадок, материалов использованных для  изготовления дорожек.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Типы покрытий для дорожек и площадок.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Устройство дорожно-тропиночной сети.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Содержание дорожек и площадок.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типов покрытий и устройств дорожек и площадок в дорожно-тропиночной сети. Работа с наглядным материалом, просмотр видеоматериалов.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Планировка посадочных мест и подготовка   на территории. Организация посадочных работ. Стандарты на посадочный материал.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планировкой и подготовкой территории под посадочные места, их организация и стандарты.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Посадка деревьев и кустарников, уход за ними. Сроки посадки зеленых насаждений  и посадка древесных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09.12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сроков посадки зеленых насаждений и дальнейший уход за посадками.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Место цветников в благоустройстве. Понятие цветник и цветочное устройство.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видами цветников, выбором места под цветники. Работа со схемами, иллюстрациями, плакатами, видеоматериалами.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Индивидуальный подбор растений для цветочных устройств.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Применение и подбор травянистых растений для цветочных устройств.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цветочных и травянистых растений для подбора в устройстве цветников. Работа с иллюстрациями, плакатами, схемами, видеоматериалами.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Газоны, их устройство и содержание.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устройствами и содержанием газонов.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Газоны, их функции и классификация. 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Распределение по группам видов газонов. Работа со схемами, плакатами, видеоматериалом.  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Вертикальное озеленение. Общие сведения о вертикальном озеленении. 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понятия вертикальное озеленение. Рассмотрение общих сведений о данном виде озеленения. Конспектирование. 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Ассортимент растений для вертикального озеленения.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ассортимента растений для вертикального озеленения. Работа с иллюстрациями, схемами, видеоматериалами.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Живая изгородь. Растения, используемые в живой изгороди.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растений используемых в живой изгороди.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Общие сведения об озеленении и благоустройстве крыш.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озеленением и благоустройством крыш. Работа с видеоматериалом.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Виды и устройство садов на крыше.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видов и устройств садов на крыши. Конспектирование. Работа с плакатами, иллюстрациями, видеоматериалами.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Декоративные плодовые растения в озеленении.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декоративных плодовых растений в озеленении территории. Работа со схемами, иллюстрациями.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Особенности использования плодовых древесных растений в озеленении.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26.12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ряда особенностей плодовых деревьев в озеленении территорий.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Повторение изученного материала. Контрольное тестирование за 2 четверть.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Повторение пройденного материала.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28.12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Повторение изученного материала за четверть.</w:t>
            </w:r>
          </w:p>
        </w:tc>
      </w:tr>
    </w:tbl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before="0" w:after="200"/>
        <w:jc w:val="center"/>
        <w:rPr>
          <w:rFonts w:ascii="Times New Roman" w:hAnsi="Times New Roman" w:cs="Times New Roman"/>
          <w:b/>
          <w:b/>
          <w:sz w:val="28"/>
          <w:szCs w:val="28"/>
          <w:lang w:val="ru-RU" w:eastAsia="ar-SA"/>
        </w:rPr>
      </w:pPr>
      <w:r>
        <w:rPr>
          <w:rFonts w:cs="Times New Roman" w:ascii="Times New Roman" w:hAnsi="Times New Roman"/>
          <w:b/>
          <w:sz w:val="28"/>
          <w:szCs w:val="28"/>
          <w:lang w:val="ru-RU" w:eastAsia="ar-SA"/>
        </w:rPr>
        <w:t>3 четверть</w:t>
      </w:r>
    </w:p>
    <w:tbl>
      <w:tblPr>
        <w:tblStyle w:val="ac"/>
        <w:tblW w:w="151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6521"/>
        <w:gridCol w:w="1277"/>
        <w:gridCol w:w="992"/>
        <w:gridCol w:w="5718"/>
      </w:tblGrid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Основные виды учебной деятельности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1560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 xml:space="preserve">Модуль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en-US"/>
              </w:rPr>
              <w:t>«Выращивание древесно-кустарниковых культур» (198 часов)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Раздел 1.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Биологические и экологические свойства древесно-кустарниковых растений. (11 часов)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Определение жизненной формы древесно-кустарниковых растений. Принцип классификации: дерево, кустарник, кустарничек, полукустарник, лиана.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Определение жизненных форм древесно-кустарниковых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принципами классификаций древесно-кустарниковых растений. Работа с наглядным материалом. 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Определение интродукции, акклиматизации и натурализации. Акклиматизированные и интродукцированные виды растений в России.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акклиматизированных и интродукцированных видов растений в России. Работа с видеоматериалом.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Понятие декоративных качеств древесных растений, использование декоративности в озеленении.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Изучение декоративных качеств кроны древесных растений.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Изучение форм крон  древесно-кустарниковых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декоративных качеств древесных растений, методов подбора древесных растений в озеленении. Работа с плакатами, схемами, иллюстрациями, видеоматериалом.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практических работ.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Раздел 2.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Размножение деревьев и кустарников. (28 часа)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Семенное размножение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семенным размножением деревьев и кустарников. Конспектирование. Работа с посадочным 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Сроки заготовки семян, признаки созревших семян. Всхожесть и хранение семян.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Определение всхожести семян.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Определение сроков сбора семян, признаков созревания, методов хранения семян.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Предпосевная обработка семян: стратификация, скарификация, ошпаривание, намачивание, протравливание (мокрое, сухое, полусухое).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Обработка семян: стратификация и скарификация.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видами обработки семян. Просмотр иллюстраций, видеоматериала.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Осенний, весенний, летний и зимний посевы семян. Норма высева. Способы посева семян: грядковый и безгрядковый, рядовой.  Глубина заделки семян.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Способы посева семян.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методов и способов посева семян в течении всего года.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Вегетативное размножение деревьев и кустарников отростками, порослью.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вегетативного размножения древесно-кустарниковых растений с помощью отростков, порослью. Просмотр видеоматериалов.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Особенности размножения деревьев и кустарников зелеными и одревесневшими черенками. Применение стимуляторов роста.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Техника прививки   черенками.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способа размножения деревьев и кустарников черенками с применением стимуляторов роста. 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практических работ.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Особенности размножения деревьев и кустарников делением кустов. Привой, подвой. Окулировка.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Техника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 прививкой одревесневшими черенками.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особенностями размножения древесно-кустарниковых растений делением куста. Работа с иллюстрациями, плакатами, видеоматериалом.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Повторение пройденного материала. Контрольное тестирование по разделу «Размножение деревьев и кустарников».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Анализ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контрольного тестирования.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Раздел 3.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Посадка деревьев и кустарников. (13 часов)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Ассортимент декоративных древесных растений. Основной, дополнительный, ограниченный ассортимент.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ассортимента декоративных древесных растений. Разбор видов ассортимента.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Подготовка посадочных ям, посадка деревьев и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 Посадка деревьев.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Практическая работа.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Посадка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29.01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правилами подготовки посадочных ям и посадкой древесно-кустарниковых растений.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практических работ.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Способы и сроки  посадки живой изгороди.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 xml:space="preserve"> Посадка живой изгороди.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30.01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Разбор способов посадки живой изгороди. 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Повторение пройденного материала. Контрольное тестирование по разделу «Размножение деревьев и кустарников».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Анализ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контрольного тестирования.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31.01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Раздел 4.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Уход за высаженными деревьями и кустарниками. (43 часа)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Уход за корневой системой деревьев и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 w:eastAsia="en-US"/>
              </w:rPr>
              <w:t>Практическая работа.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 Уход за подземной частью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31.01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Рассмотрение правил по уходу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за корневой системой деревьев и кустарников. Работа с наглядным материалом. Просмотр видеоматериала.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Выполнение практической работы.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Уход за надземной частью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правил ухода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за надземной частью деревьев и кустарников. Работа с наглядным материалом. Просмотр видеоматериала.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Техника и сроки обрезки деревьев.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 xml:space="preserve"> Техника обрезки деревьев.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05.02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техникой и сроками обрезки деревьев. Просмотр видеоматериала. 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Техника и сроки обрезки 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 xml:space="preserve"> Техника обрезки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07.02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техникой и сроками обрезки кустарников. Просмотр видеоматериала. 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Виды болезней древесно-кустарниковых растений.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>Определение болезней.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Изучение видов болезней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древесно-кустарниковых растений. Конспектирование. Работа с наглядным материалом. Просмотр видеоролика.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Способы и методы защиты от болезней. ТБ при работе с химикатами.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>Определение болезней.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Рассмотрение способов и методов защиты от болезней деревьев и кустарников. Ознакомление с ТБ при работе с химикатами.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Типы вредителей древесно-кустарниковых растений.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 xml:space="preserve"> Определение вредителей.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типов вредителей деревьев и кустарников. Просмотр плакатов, иллюстраций, видеоматериала.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Способы и методы защиты от вредителей.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>Методы защиты от вредителей и болезней.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Изучение способов и методов защиты от вредителей. Просмотр плакатов, иллюстраций, видеоматериала.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 xml:space="preserve">ТБ при работе с химикатами.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ar-SA"/>
              </w:rPr>
              <w:t>Практическая работа.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ar-SA"/>
              </w:rPr>
              <w:t>Подбор методов защиты.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ТБ при работе с химикатами.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Повторение пройденного материала. Контрольное тестирование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 по разделу «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Уход за высаженными деревьями и кустарниками».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 Анализ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контрольного тестирования.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Раздел 5. Характеристика основных видов хвойных и лиственных деревьев и кустарников. (22 часа)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Характерные признаки хвойных пород деревьев и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Определение хвойных растений по гербарным образцам.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Определение характерных признаков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хвойных пород деревьев и кустарников.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Характерные признаки лиственных пород деревьев.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Определение характерных признаков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лиственных пород деревьев. Работа гербарием, видеоматериалом, иллюстрациями.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Характерные признаки семейства Розоцветные.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Определение характерных признаков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семейства Розоцветные. Работа с плакатами, иллюстрациями, видеоматериалом.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Определение лиственных пород деревьев по гербарным образцам.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Определение семейства Розоцветные.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Повторение пройденного материала. Контрольное тестирование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 по разделу «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/>
              </w:rPr>
              <w:t>Характеристика основных видов хвойных и лиственных деревьев и кустарников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».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 xml:space="preserve"> Анализ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контрольного тестирования.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Раздел 6.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Определение жизненной формы и декоративных качеств древесных растений. (10 часов)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Техника безопасности в зеленом строительстве. Безопасные приемы труда. Пожарная безопасность.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26.02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ТБ в зеленом хозяйстве.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Конспектирование.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en-US"/>
              </w:rPr>
              <w:t>Правила работы с ядохимикатами. Изучение инвентаря, оборудования и приспособлений используемых в зеленом строительстве.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28.02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Рассмотрение правил работ с ядохимикатами.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Использование специнвентаря в зеленом строительстве. Конспектирование.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Определение видового состава,  жизненной формы и  декоративных качеств декоративных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03.03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растений по декоративным качествам. Работа с иллюстрациями, гербарием, видеоматериалом.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Раздел 7. Размножение деревьев и кустарников. (15 часов)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Обучение заготовке семян; подготовка семян к посеву и  способам посева семян.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Вегетативное размножение.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Раздел 8. Посадка деревьев, кустарников и уход за высаженными растениями. (54 часа)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Подготовка посадочных ям для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Находить параметры посадочных ям для деревьев и кустарников. Просмотр видеоматериала.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Посадка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инвентаря для посадки деревьев и кустарников. Работа с наглядным 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Уход за деревьями и кустарниками.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мер ухода за древесно-кустарниковыми растениями. Работа  с инвентарем.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Обрезка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Подбор инвентаря для обрезки деревьев и кустарников. Работа  с инвентарем.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Защита древесно-кустарниковых растений от болезней и вредителей.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Подбор мер по защите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древесно-кустарниковых растений от болезней и вредителей. Работа с инвентарем.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Практическая работа. Определение хвойных и лиственных пород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Практические повторения.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Повторение изученного материала. Контрольное тестирование за 3 четверть.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27.03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Повторение пройденного материала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28.03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Повторение изученного материала за четверть.</w:t>
            </w:r>
          </w:p>
        </w:tc>
      </w:tr>
    </w:tbl>
    <w:p>
      <w:pPr>
        <w:pStyle w:val="Normal"/>
        <w:widowControl w:val="false"/>
        <w:suppressAutoHyphens w:val="true"/>
        <w:jc w:val="center"/>
        <w:rPr>
          <w:rFonts w:ascii="Times New Roman" w:hAnsi="Times New Roman" w:cs="Times New Roman"/>
          <w:b/>
          <w:b/>
          <w:sz w:val="28"/>
          <w:szCs w:val="28"/>
          <w:lang w:val="ru-RU" w:eastAsia="ar-SA"/>
        </w:rPr>
      </w:pPr>
      <w:r>
        <w:rPr>
          <w:rFonts w:cs="Times New Roman" w:ascii="Times New Roman" w:hAnsi="Times New Roman"/>
          <w:b/>
          <w:sz w:val="28"/>
          <w:szCs w:val="28"/>
          <w:lang w:val="ru-RU" w:eastAsia="ar-SA"/>
        </w:rPr>
      </w:r>
    </w:p>
    <w:p>
      <w:pPr>
        <w:pStyle w:val="Normal"/>
        <w:widowControl w:val="false"/>
        <w:suppressAutoHyphens w:val="true"/>
        <w:spacing w:before="0" w:after="200"/>
        <w:jc w:val="center"/>
        <w:rPr>
          <w:rFonts w:ascii="Times New Roman" w:hAnsi="Times New Roman" w:cs="Times New Roman"/>
          <w:b/>
          <w:b/>
          <w:sz w:val="28"/>
          <w:szCs w:val="28"/>
          <w:lang w:val="ru-RU" w:eastAsia="ar-SA"/>
        </w:rPr>
      </w:pPr>
      <w:r>
        <w:rPr>
          <w:rFonts w:cs="Times New Roman" w:ascii="Times New Roman" w:hAnsi="Times New Roman"/>
          <w:b/>
          <w:sz w:val="28"/>
          <w:szCs w:val="28"/>
          <w:lang w:val="ru-RU" w:eastAsia="ar-SA"/>
        </w:rPr>
        <w:t>4 четверть</w:t>
      </w:r>
    </w:p>
    <w:tbl>
      <w:tblPr>
        <w:tblStyle w:val="ac"/>
        <w:tblW w:w="151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6521"/>
        <w:gridCol w:w="1277"/>
        <w:gridCol w:w="992"/>
        <w:gridCol w:w="5718"/>
      </w:tblGrid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Основные виды учебной деятельности</w:t>
            </w:r>
          </w:p>
        </w:tc>
      </w:tr>
      <w:tr>
        <w:trPr/>
        <w:tc>
          <w:tcPr>
            <w:tcW w:w="1518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1560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Учебная практика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(115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/>
              </w:rPr>
              <w:t>часов)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Техника безопасности. Безопасные приемы труда. Пожарная безопасность. Правила работы с ядохимикатами.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Ознакомление с ТБ на рабочем месте, с пожарной безопасностью и правилами работы с ядохимикатами.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Уход за приствольными лунками.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08.04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09.04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перекопки почвы в приствольной лунке.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Уход за стволами деревьев: очистка, побелка стволов.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уходу за стволами деревьев.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Подготовка семян к посеву: стратификация семян; скарификация семян; замачивание и протравливание семян.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17.04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подготовки семян к посеву. Работа с посадочным материалом.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Подготовка почвы для посева семян, посев семян.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подготовки почвы для посева семян. Посев семян.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Заготовка черенков лиственных и хвойных пород древесных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заготовки черенков.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Посадка и укоренение черенков древесных растений.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28.04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посадке черенков.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Вегетативное размножение: размножение корневыми отпрысками, делением куста.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30.04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05.05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размножению корневыми отпрысками, деление куста.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Окулировка роз, размножение роз черенками.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07.05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размножению роз черенками.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Подготовка посадочных ям для деревьев и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подготовке посадочных ям.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Посадка деревьев и кустарников, установка растяжки и подвязка деревьев.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15.05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посадке деревьев и кустарников.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Окучивание кустарников.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16.05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19.05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окучиванию кустарников.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Уход за подземной и  надземной частью деревьев и кустарников: обмывка кроны, подкормка растений: корневая и внекорневая.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21.05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практической работы по уходу за подземной и надземной частью деревьев и кустарников.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>Повторение изученного материала. Контрольное тестирование.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22.05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Выполнение и анализ контрольного тестирования.</w:t>
            </w:r>
          </w:p>
        </w:tc>
      </w:tr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en-US"/>
              </w:rPr>
              <w:t xml:space="preserve">Повторение пройденного материала. </w:t>
            </w:r>
          </w:p>
        </w:tc>
        <w:tc>
          <w:tcPr>
            <w:tcW w:w="12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23.05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26.05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Повторение изученного материала за учебный год.</w:t>
            </w:r>
          </w:p>
        </w:tc>
      </w:tr>
    </w:tbl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Приложение 1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График контрольного тестирования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tbl>
      <w:tblPr>
        <w:tblW w:w="6804" w:type="dxa"/>
        <w:jc w:val="left"/>
        <w:tblInd w:w="4024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521"/>
        <w:gridCol w:w="3282"/>
      </w:tblGrid>
      <w:tr>
        <w:trPr/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Входное тестирование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23.09.24</w:t>
            </w:r>
          </w:p>
        </w:tc>
      </w:tr>
      <w:tr>
        <w:trPr/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23.10.24</w:t>
            </w:r>
          </w:p>
        </w:tc>
      </w:tr>
      <w:tr>
        <w:trPr/>
        <w:tc>
          <w:tcPr>
            <w:tcW w:w="3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25.12.24</w:t>
            </w:r>
          </w:p>
        </w:tc>
      </w:tr>
      <w:tr>
        <w:trPr/>
        <w:tc>
          <w:tcPr>
            <w:tcW w:w="3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Полугодовое тестирование </w:t>
            </w:r>
          </w:p>
        </w:tc>
        <w:tc>
          <w:tcPr>
            <w:tcW w:w="3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27.12.24</w:t>
            </w:r>
          </w:p>
        </w:tc>
      </w:tr>
      <w:tr>
        <w:trPr/>
        <w:tc>
          <w:tcPr>
            <w:tcW w:w="3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27.03.25</w:t>
            </w:r>
          </w:p>
        </w:tc>
      </w:tr>
      <w:tr>
        <w:trPr/>
        <w:tc>
          <w:tcPr>
            <w:tcW w:w="3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19.05.25</w:t>
            </w:r>
          </w:p>
        </w:tc>
      </w:tr>
      <w:tr>
        <w:trPr/>
        <w:tc>
          <w:tcPr>
            <w:tcW w:w="3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Итоговое тестирование</w:t>
            </w:r>
          </w:p>
        </w:tc>
        <w:tc>
          <w:tcPr>
            <w:tcW w:w="3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22.05.25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Приложение 2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КОНТРОЛЬНО-ИЗМЕРИТЕЛЬНЫЙ МАТЕРИАЛ ПО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УЧЕБНОМУ ПРЕДМЕТУ «ТРУД (ТЕХНОЛОГИЯ)»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Входное тестирование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1. 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Что относится к индивидуальным защитным средствам дыхательных путей?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резиновые перчатки;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защитные очки;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марлевая повязка;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г) респиратор.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2.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Что означает минимальная обработка почвы?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только вспашка;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боронование;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поверхностное рыхление;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перекопка на полную глубину.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3. Что такое побег у растения?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 это лист, цветок;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это стебель с листьями и почками;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это корень.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4. К какой породе относится ель?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хвойным породам;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плодовым породам;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лиственным породам.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5. Что такое болезнетворные бактерии?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это вирусы;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это грибы;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микроскопические одноклеточные организмы.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6. Основным источником получения посадочного материала древесных растений являются?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городские земли с участками;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специализированные питомники;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лесопарки.</w:t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Тестовое задание по модулю «Охрана труда и ТБ»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eastAsia="Calibri" w:cs="Times New Roman"/>
          <w:iCs/>
          <w:lang w:val="ru-RU" w:eastAsia="en-US"/>
        </w:rPr>
      </w:pPr>
      <w:r>
        <w:rPr>
          <w:rFonts w:eastAsia="Calibri" w:cs="Times New Roman" w:ascii="Times New Roman" w:hAnsi="Times New Roman"/>
          <w:iCs/>
          <w:lang w:val="ru-RU" w:eastAsia="en-US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1. Что относится к несчастным случаям на производстве?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ожог, обморожение, поражение электрическим током;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отравление некачественными продуктами;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потеря аппетита.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2. Кто обязан проходить первичный инструктаж на рабочем месте?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администрация зеленого хозяйства;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водитель зеленого хозяйства;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рабочий зеленого хозяйства.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3. Электробезопасность это…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защита людей от мороза;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защита людей от поражения электрическим током;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соблюдение мер безопасности при работе с секатором.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4. Что относится к индивидуальным защитным средствам?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резиновые перчатки;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защитные очки;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туфли;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г) респиратор.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5. Какие опасные и вредные факторы могут воздействовать на рабочего зеленого хозяйства во время работы?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приводящие к заболеванию или ухудшению здоровья;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приводящие к травме, в том числе смертельной;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приводящие к улучшению здоровья.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eastAsia="Calibri" w:cs="Times New Roman"/>
          <w:iCs/>
          <w:lang w:val="ru-RU" w:eastAsia="en-US"/>
        </w:rPr>
      </w:pPr>
      <w:r>
        <w:rPr>
          <w:rFonts w:eastAsia="Calibri" w:cs="Times New Roman" w:ascii="Times New Roman" w:hAnsi="Times New Roman"/>
          <w:iCs/>
          <w:lang w:val="ru-RU" w:eastAsia="en-US"/>
        </w:rPr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Тестовое задание по м</w:t>
      </w:r>
      <w:r>
        <w:rPr>
          <w:rFonts w:eastAsia="Calibri" w:cs="Times New Roman" w:ascii="Times New Roman" w:hAnsi="Times New Roman"/>
          <w:b/>
          <w:iCs/>
          <w:sz w:val="28"/>
          <w:szCs w:val="22"/>
          <w:lang w:val="ru-RU" w:eastAsia="en-US"/>
        </w:rPr>
        <w:t>одулю «Основы агрономии»</w:t>
      </w:r>
    </w:p>
    <w:p>
      <w:pPr>
        <w:pStyle w:val="Normal"/>
        <w:widowControl w:val="false"/>
        <w:suppressAutoHyphens w:val="true"/>
        <w:jc w:val="center"/>
        <w:rPr>
          <w:rFonts w:ascii="Times New Roman" w:hAnsi="Times New Roman" w:eastAsia="Calibri" w:cs="Times New Roman"/>
          <w:b/>
          <w:b/>
          <w:iCs/>
          <w:szCs w:val="22"/>
          <w:lang w:val="ru-RU" w:eastAsia="en-US"/>
        </w:rPr>
      </w:pPr>
      <w:r>
        <w:rPr>
          <w:rFonts w:eastAsia="Calibri" w:cs="Times New Roman" w:ascii="Times New Roman" w:hAnsi="Times New Roman"/>
          <w:b/>
          <w:iCs/>
          <w:szCs w:val="22"/>
          <w:lang w:val="ru-RU" w:eastAsia="en-US"/>
        </w:rPr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1.</w:t>
      </w:r>
      <w:r>
        <w:rPr>
          <w:rFonts w:eastAsia="Calibri" w:cs="Times New Roman" w:ascii="Times New Roman" w:hAnsi="Times New Roman"/>
          <w:b/>
          <w:iCs/>
          <w:sz w:val="28"/>
          <w:szCs w:val="28"/>
          <w:lang w:val="ru-RU" w:eastAsia="en-US"/>
        </w:rPr>
        <w:t xml:space="preserve">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Что такое почва?</w:t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поверхностный слой земной коры;</w:t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горная порода;</w:t>
      </w:r>
    </w:p>
    <w:p>
      <w:pPr>
        <w:pStyle w:val="Normal"/>
        <w:rPr>
          <w:rFonts w:ascii="Times New Roman" w:hAnsi="Times New Roman" w:eastAsia="Times New Roman" w:cs="Times New Roman"/>
          <w:kern w:val="0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водное пространство</w:t>
      </w:r>
      <w:r>
        <w:rPr>
          <w:rFonts w:cs="Times New Roman" w:ascii="Times New Roman" w:hAnsi="Times New Roman"/>
          <w:kern w:val="0"/>
          <w:lang w:val="ru-RU" w:bidi="ar"/>
        </w:rPr>
        <w:t>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eastAsia="Calibri" w:cs="Times New Roman"/>
          <w:b/>
          <w:b/>
          <w:iCs/>
          <w:szCs w:val="22"/>
          <w:lang w:val="ru-RU" w:eastAsia="en-US"/>
        </w:rPr>
      </w:pPr>
      <w:r>
        <w:rPr>
          <w:rFonts w:eastAsia="Calibri" w:cs="Times New Roman" w:ascii="Times New Roman" w:hAnsi="Times New Roman"/>
          <w:b/>
          <w:iCs/>
          <w:szCs w:val="22"/>
          <w:lang w:val="ru-RU" w:eastAsia="en-US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2. Какая почва является наиболее бедной питательными веществами?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а) глинистая почва;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б) песчаная почва;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в) суглинистая почва.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 xml:space="preserve">3.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Какие почвы называются тяжёлыми?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с плотной, слитной структурой;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из песка с небольшим содержанием перегноя;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2"/>
          <w:lang w:val="ru-RU" w:eastAsia="en-US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торфяные почвы.</w:t>
      </w: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 xml:space="preserve"> 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 xml:space="preserve">4.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Какая почва является плодородной?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бесструктурная почва;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каменистые почвы;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структурная, водопроницаемая и богатая полезными веществами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почва.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5. Из каких веществ состоят органические удобрения?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из веществ животного происхождения;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из минеральных веществ;</w:t>
      </w:r>
    </w:p>
    <w:p>
      <w:pPr>
        <w:pStyle w:val="Normal"/>
        <w:spacing w:lineRule="auto" w:line="360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из веществ растительного происхождения.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6. На какие виды делятся все удобрения?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на минеральные, органические, бактериальные и микроудобрения;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на минеральные и органические;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на органические и бактериальные;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на органические и микроудобрения.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7. Что означает минимальная обработка почвы?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только вспашка;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боронование;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поверхностное рыхление;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перекопка на полную глубину.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Тестовое задание по м</w:t>
      </w:r>
      <w:r>
        <w:rPr>
          <w:rFonts w:eastAsia="Calibri" w:cs="Times New Roman" w:ascii="Times New Roman" w:hAnsi="Times New Roman"/>
          <w:b/>
          <w:iCs/>
          <w:sz w:val="28"/>
          <w:szCs w:val="22"/>
          <w:lang w:val="ru-RU" w:eastAsia="en-US"/>
        </w:rPr>
        <w:t>одулю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«Ботаника»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rFonts w:ascii="Calibri" w:hAnsi="Calibri" w:asciiTheme="minorHAnsi" w:hAnsiTheme="minorHAnsi"/>
          <w:sz w:val="28"/>
          <w:szCs w:val="28"/>
          <w:lang w:val="ru-RU"/>
        </w:rPr>
        <w:t xml:space="preserve">1.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Раздел ботаники, изучающий внутреннее строение растений – это…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систематика;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морфология;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анатомия;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альгология.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2. Многообразие и классификацию растительных организмов изучает наука…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 w:bidi="ar"/>
        </w:rPr>
        <w:t xml:space="preserve">а)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систематика растений;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 w:bidi="ar"/>
        </w:rPr>
        <w:t xml:space="preserve">б)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морфология растений;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 w:bidi="ar"/>
        </w:rPr>
        <w:t xml:space="preserve">в)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анатомия растений;</w:t>
      </w:r>
    </w:p>
    <w:p>
      <w:pPr>
        <w:pStyle w:val="Normal"/>
        <w:spacing w:lineRule="auto" w:line="360"/>
        <w:rPr>
          <w:sz w:val="28"/>
          <w:szCs w:val="28"/>
          <w:lang w:val="ru-RU"/>
        </w:rPr>
      </w:pPr>
      <w:r>
        <w:rPr>
          <w:sz w:val="28"/>
          <w:szCs w:val="28"/>
          <w:lang w:val="ru-RU" w:bidi="ar"/>
        </w:rPr>
        <w:t xml:space="preserve">г)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география растений.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3. Что такое побег у растения?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 это лист, цветок;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это стебель с листьями и почками;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это корень.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4. Какие листья относятся к простым?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 одной листовой пластинкой;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 несколькими листовыми пластинками;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все ответы правильны.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5. У каких растений встречается мочковая корневая система?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сосны, ели, кипариса;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у тюльпана, ириса, лилии, нарцисса;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у дуба, березы, картофель.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6. Какие растения можно размножить с помощью луковицы?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тюльпаны, лилии, подснежник;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смородина, крыжовник, малина;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гортензия, сирень, рябина.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7. К какому виду размножения относится черенкование?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семенное размножение;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вегетативное размножение;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прививка.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Тестовое задание по м</w:t>
      </w:r>
      <w:r>
        <w:rPr>
          <w:rFonts w:eastAsia="Calibri" w:cs="Times New Roman" w:ascii="Times New Roman" w:hAnsi="Times New Roman"/>
          <w:b/>
          <w:iCs/>
          <w:sz w:val="28"/>
          <w:szCs w:val="22"/>
          <w:lang w:val="ru-RU" w:eastAsia="en-US"/>
        </w:rPr>
        <w:t>одулю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«Дендрология»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 Чем отличаются низшие растения от высших растений?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они не имеют настоящих тканей и органов;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у них есть ткани и органы;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нет правильного ответа.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2. Какие деревья относятся к группе плодовых?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дуб, береза, сосна;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смородина, крыжовник, малина;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слива, яблоня, вишня.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3. К какой породе относится сосна?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хвойным породам;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плодовым породам;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лиственным породам.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4. Чем отличаются лиственные породы деревьев от хвойных деревьев?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них нет отличительных признаков;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 отличие от хвойных деревьев, у них лист, который  имеет форму пластинки;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 отличие от лиственных деревьев, у них лист в  форме иголок.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5. Чем размножаются декоративные кустарники?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отводками или черенками;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семенами;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луковицами.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6. В чем заключается уход за деревьями и кустарниками?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полив;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обрезка;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пересадка;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внесение удобрений.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Тестовое задание по м</w:t>
      </w:r>
      <w:r>
        <w:rPr>
          <w:rFonts w:eastAsia="Calibri" w:cs="Times New Roman" w:ascii="Times New Roman" w:hAnsi="Times New Roman"/>
          <w:b/>
          <w:iCs/>
          <w:sz w:val="28"/>
          <w:szCs w:val="22"/>
          <w:lang w:val="ru-RU" w:eastAsia="en-US"/>
        </w:rPr>
        <w:t>одулю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«Защита декоративных растений»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1. Какие повреждения наносят растению насекомые?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объедание листьев;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выедание коры побегов;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перегрызание стеблей;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нет правильного ответа.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2. Что такое болезнетворные бактерии?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это вирусы;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это грибы;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микроскопические одноклеточные организмы.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3. Вирусное заболевание, чередующееся в различном порядке светло-зелеными и темно-зелеными пятнами это…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мозаика;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фитофтороз;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бактериоз.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4. К какому типу заболеваний растений относятся мучнистая роса и ржавчина?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вирусные заболевания;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грибковые заболевания;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бактериальные заболевания.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5. Химические препараты, предназначенные для уничтожения вредных насекомых, называются…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акарициды;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фунгициды;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инсектициды;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моллюскоциды.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6. Какое насекомое является основным переносчиком вирусных инфекций, поражающих растения?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муха;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тля;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гусеница бабочки.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7. Гербициды это…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химические вещества, предназначенные для уничтожения моллюсков;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химические вещества, предназначенные для уничтожения растительности;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химические вещества, предназначенные для укрепления корневой системы растений.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Calibri"/>
          <w:b/>
          <w:b/>
          <w:sz w:val="28"/>
          <w:szCs w:val="22"/>
          <w:lang w:val="ru-RU" w:eastAsia="en-US"/>
        </w:rPr>
      </w:pPr>
      <w:r>
        <w:rPr>
          <w:rFonts w:eastAsia="Calibri" w:ascii="Times New Roman" w:hAnsi="Times New Roman"/>
          <w:b/>
          <w:sz w:val="28"/>
          <w:szCs w:val="22"/>
          <w:lang w:val="ru-RU" w:eastAsia="en-US"/>
        </w:rPr>
        <w:t>Контрольное тестирование за 1 четверть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eastAsia="Calibri" w:ascii="Times New Roman" w:hAnsi="Times New Roman"/>
          <w:sz w:val="28"/>
          <w:szCs w:val="22"/>
          <w:lang w:val="ru-RU" w:eastAsia="en-US"/>
        </w:rPr>
        <w:t xml:space="preserve">1. </w:t>
      </w:r>
      <w:r>
        <w:rPr>
          <w:rFonts w:cs="Times New Roman" w:ascii="Times New Roman" w:hAnsi="Times New Roman"/>
          <w:sz w:val="28"/>
          <w:szCs w:val="28"/>
          <w:lang w:val="ru-RU"/>
        </w:rPr>
        <w:t>Чем отличаются лиственные породы деревьев от хвойных деревьев?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них нет отличительных признаков;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 отличие от хвойных деревьев, у них лист, который  имеет форму пластинки;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 отличие от лиственных деревьев, у них лист в  форме иголок.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Кто обязан проходить первичный инструктаж на рабочем месте?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администрация зеленого хозяйства;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водитель зеленого хозяйства;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рабочий зеленого хозяйства.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3. </w:t>
      </w: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Какая почва является наиболее бедной питательными веществами?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а) глинистая почва;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б) песчаная почва;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2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в) суглинистая почва.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 xml:space="preserve">4.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На какие виды делятся все удобрения?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на минеральные, органические, бактериальные и микроудобрения;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на минеральные и органические;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на органические и бактериальные;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на органические и микроудобрения.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5. Раздел ботаники, изучающий внутреннее строение растений – это…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систематика;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морфология;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анатомия;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альгология.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 xml:space="preserve">6. </w:t>
      </w:r>
      <w:r>
        <w:rPr>
          <w:rFonts w:cs="Times New Roman" w:ascii="Times New Roman" w:hAnsi="Times New Roman"/>
          <w:sz w:val="28"/>
          <w:szCs w:val="28"/>
          <w:lang w:val="ru-RU"/>
        </w:rPr>
        <w:t>. Какие деревья относятся к группе плодовых?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дуб, береза, сосна;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смородина, крыжовник, малина;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слива, яблоня, вишня.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7. К какому виду размножения относится черенкование?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семенное размножение;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вегетативное размножение;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прививка.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8. Вирусное заболевание, чередующееся в различном порядке светло-зелеными и темно-зелеными пятнами это…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мозаика;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фитофтороз;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бактериоз.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9. Чем размножаются декоративные кустарники?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отводками или черенками;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семенами;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луковицами.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10. Гербициды это…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химические вещества, предназначенные для уничтожения моллюсков;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химические вещества, предназначенные для уничтожения растительности;</w:t>
      </w:r>
    </w:p>
    <w:p>
      <w:pPr>
        <w:pStyle w:val="Normal"/>
        <w:spacing w:lineRule="auto" w:line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химические вещества, предназначенные для укрепления корневой системы растений.</w:t>
      </w:r>
    </w:p>
    <w:p>
      <w:pPr>
        <w:pStyle w:val="Normal"/>
        <w:jc w:val="center"/>
        <w:rPr>
          <w:rFonts w:ascii="Times New Roman" w:hAnsi="Times New Roman" w:eastAsia="Calibri"/>
          <w:b/>
          <w:b/>
          <w:sz w:val="28"/>
          <w:szCs w:val="22"/>
          <w:lang w:val="ru-RU" w:eastAsia="en-US"/>
        </w:rPr>
      </w:pPr>
      <w:r>
        <w:rPr>
          <w:rFonts w:eastAsia="Calibri" w:ascii="Times New Roman" w:hAnsi="Times New Roman"/>
          <w:b/>
          <w:sz w:val="28"/>
          <w:szCs w:val="22"/>
          <w:lang w:val="ru-RU" w:eastAsia="en-US"/>
        </w:rPr>
        <w:t>Контрольное тестирование за 2 четверть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1432560</wp:posOffset>
                </wp:positionH>
                <wp:positionV relativeFrom="paragraph">
                  <wp:posOffset>104140</wp:posOffset>
                </wp:positionV>
                <wp:extent cx="6496685" cy="756031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685" cy="756031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80" w:rightFromText="180" w:tblpX="2361" w:tblpY="164" w:topFromText="0" w:vertAnchor="text"/>
                              <w:tblW w:w="10231" w:type="dxa"/>
                              <w:jc w:val="left"/>
                              <w:tblInd w:w="115" w:type="dxa"/>
                              <w:tblCellMar>
                                <w:top w:w="0" w:type="dxa"/>
                                <w:left w:w="115" w:type="dxa"/>
                                <w:bottom w:w="0" w:type="dxa"/>
                                <w:right w:w="115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10231"/>
                            </w:tblGrid>
                            <w:tr>
                              <w:trPr>
                                <w:trHeight w:val="975" w:hRule="atLeast"/>
                              </w:trPr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1. Для чего используют инструмент мотыга?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для выкапывания приствольных кругов деревьев и не засоренных легких почв;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для выравнивания поверхности земли, размельчают комья;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для рыхления грунта, окучивания растений, уничтожения сорных трав.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2. Из чего состоит дренажный слой?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песка, дерна;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песка, щебня;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в) песка, торфа.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3. Из каких этапов состоит посадка цветов?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выбор емкости и посадка растения в горшок;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выбор емкости, перевалка и посадка растения в горшок;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выбор емкости, ее подготовка и посадка растения в горшок.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4. Каким семенам необходима предпосевная обработка намачивание?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душистый горошек, фасоль;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борец, шиповник;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в) люпин, тюльпан.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5. Как называется тип цветника ландшафтной композиции, в состав которой входят древесные, кустарниковые и травянистые растения?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массив;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солитер;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миксбордер.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6. Что указывается в документах по каждому ценному древесному растению?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вид растения, его размеры, возраст, происхождение, способы полива;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вид растения, его размеры, возраст, происхождение, условия произрастания;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показатели участка произрастания, какие удобрения использовались.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7. Как размножаются однолетние растения?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корневыми отпрысками;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семенами;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прививкой.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8. Какая наиболее благоприятная температура воды при поливе растений во время активного роста?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23-27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vertAlign w:val="superscript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С;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15-22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vertAlign w:val="superscript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С;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12-14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vertAlign w:val="superscript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С.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5" w:hRule="atLeast"/>
                              </w:trPr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9. Что необходимо устроить при строительстве альпинария для отвода избытка воды?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дренажную основу;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канализацию;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транше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ю.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10. Какие специальные установки используются при создании газонов гидропосевом?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поливомоечные машины на базе ПМ-130 со специальными насадками жидкой смеси;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поливомоечные машины на базе КС-130 со специальными насадками жидкой смеси;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поливомоечные машины на базе ТК-130 со специальными насадками жидкой смеси.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11. Какими растениями засаживается южный склон горки альпинария?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нежными цветами;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б) любящие свет и устойчивы к засухе;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в) тенелюбивыми растениями.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5" w:hRule="atLeast"/>
                              </w:trPr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12. Каким семенам необходима предпосевная обработка скарификация?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душистый горошек, пионы;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душистый горошек, шиповник;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в) душистый горошек, лилии.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13. Когда начинается и заканчивается посадка многолетних весной?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март-май;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апрель-июнь;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март-июнь.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5" w:hRule="atLeast"/>
                              </w:trPr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14. Что понимается под экзотами?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хладнокровные интродуценты;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разновидность хвойных пород;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в) теплолюбивые интродуценты. 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15. Основным источником получения посадочного материала древесных растений являются?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городские земли с участками;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специализированные питомники;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лесопарки.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16. Норма внесения органических удобрений в виде торфокомпоста или перегноя на одно дерево?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 xml:space="preserve">) 7-9 кг.;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 xml:space="preserve">б) 10-15 кг.;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</w:rPr>
                                    <w:t>в) 16-21 кг.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17. Что относится к общим предупредительным мерам по защите растений от болезней и вредителей?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химические и биологические препараты, растительные настои;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соблюдение высокой агротехники, выращивания сортов, устойчивых к возбудителям болезней, применение профилактических и истребительных мер борьбы;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before="0" w:after="24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ежегодная перекопка почвы по зиму, проведение в наиболее эффективные сроки различных приемов ухода за растениями.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18. С какой целью кроны растений стягивают мягким шпагатам?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а) во избежание поломов ветвей;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во избежание иссушения;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before="0" w:after="24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в) для предотвращения роста. 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19. Как называются крупномасштабные композиции из травянистых цветочных растений, применяемые на полянах?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группы;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массивы;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бордюры.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20. Как называется комплекс работ по снятию, транспортировки и нанесению плодородного слоя почвы?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землевание;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орошение;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spacing w:lineRule="auto" w:line="36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разравнивание.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231" w:type="dxa"/>
                                  <w:tcBorders>
                                    <w:right w:val="single" w:sz="4" w:space="0" w:color="FFFFF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bookmarkStart w:id="5" w:name="__UnoMark__4335_586348547"/>
                                  <w:bookmarkEnd w:id="5"/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21. Как называется каменистый сад, в котором большую часть площади отводят для посадки растений, а меньшую часть занимают камни?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а) рокарий;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б) альпинарий; 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в) террасированный склон.</w:t>
                                  </w:r>
                                </w:p>
                                <w:p>
                                  <w:pPr>
                                    <w:pStyle w:val="Normal"/>
                                    <w:pBdr>
                                      <w:top w:val="single" w:sz="4" w:space="1" w:color="FFFFFF"/>
                                    </w:pBd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511.55pt;height:595.3pt;mso-wrap-distance-left:9pt;mso-wrap-distance-right:9pt;mso-wrap-distance-top:0pt;mso-wrap-distance-bottom:0pt;margin-top:8.2pt;mso-position-vertical-relative:text;margin-left:112.8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80" w:rightFromText="180" w:tblpX="2361" w:tblpY="164" w:topFromText="0" w:vertAnchor="text"/>
                        <w:tblW w:w="10231" w:type="dxa"/>
                        <w:jc w:val="left"/>
                        <w:tblInd w:w="115" w:type="dxa"/>
                        <w:tblCellMar>
                          <w:top w:w="0" w:type="dxa"/>
                          <w:left w:w="115" w:type="dxa"/>
                          <w:bottom w:w="0" w:type="dxa"/>
                          <w:right w:w="115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10231"/>
                      </w:tblGrid>
                      <w:tr>
                        <w:trPr>
                          <w:trHeight w:val="975" w:hRule="atLeast"/>
                        </w:trPr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1. Для чего используют инструмент мотыга?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для выкапывания приствольных кругов деревьев и не засоренных легких почв;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для выравнивания поверхности земли, размельчают комья;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для рыхления грунта, окучивания растений, уничтожения сорных трав.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2. Из чего состоит дренажный слой?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песка, дерна;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песка, щебня;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в) песка, торфа.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3. Из каких этапов состоит посадка цветов?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выбор емкости и посадка растения в горшок;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выбор емкости, перевалка и посадка растения в горшок;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выбор емкости, ее подготовка и посадка растения в горшок.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4. Каким семенам необходима предпосевная обработка намачивание?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душистый горошек, фасоль;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борец, шиповник;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в) люпин, тюльпан.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5. Как называется тип цветника ландшафтной композиции, в состав которой входят древесные, кустарниковые и травянистые растения?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массив;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солитер;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миксбордер.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6. Что указывается в документах по каждому ценному древесному растению?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вид растения, его размеры, возраст, происхождение, способы полива;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вид растения, его размеры, возраст, происхождение, условия произрастания;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показатели участка произрастания, какие удобрения использовались.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7. Как размножаются однолетние растения?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корневыми отпрысками;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семенами;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прививкой.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8. Какая наиболее благоприятная температура воды при поливе растений во время активного роста?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23-27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vertAlign w:val="superscript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15-22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vertAlign w:val="superscript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12-14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vertAlign w:val="superscript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С.</w:t>
                            </w:r>
                          </w:p>
                        </w:tc>
                      </w:tr>
                      <w:tr>
                        <w:trPr>
                          <w:trHeight w:val="945" w:hRule="atLeast"/>
                        </w:trPr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9. Что необходимо устроить при строительстве альпинария для отвода избытка воды?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дренажную основу;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канализацию;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транше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ю.</w:t>
                            </w:r>
                          </w:p>
                        </w:tc>
                      </w:tr>
                      <w:tr>
                        <w:trPr>
                          <w:trHeight w:val="930" w:hRule="atLeast"/>
                        </w:trPr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10. Какие специальные установки используются при создании газонов гидропосевом?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поливомоечные машины на базе ПМ-130 со специальными насадками жидкой смеси;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поливомоечные машины на базе КС-130 со специальными насадками жидкой смеси;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поливомоечные машины на базе ТК-130 со специальными насадками жидкой смеси.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11. Какими растениями засаживается южный склон горки альпинария?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нежными цветами;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б) любящие свет и устойчивы к засухе;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в) тенелюбивыми растениями.</w:t>
                            </w:r>
                          </w:p>
                        </w:tc>
                      </w:tr>
                      <w:tr>
                        <w:trPr>
                          <w:trHeight w:val="855" w:hRule="atLeast"/>
                        </w:trPr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12. Каким семенам необходима предпосевная обработка скарификация?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душистый горошек, пионы;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душистый горошек, шиповник;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в) душистый горошек, лилии.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13. Когда начинается и заканчивается посадка многолетних весной?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март-май;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апрель-июнь;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март-июнь.</w:t>
                            </w:r>
                          </w:p>
                        </w:tc>
                      </w:tr>
                      <w:tr>
                        <w:trPr>
                          <w:trHeight w:val="885" w:hRule="atLeast"/>
                        </w:trPr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14. Что понимается под экзотами?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хладнокровные интродуценты;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разновидность хвойных пород;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в) теплолюбивые интродуценты. 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15. Основным источником получения посадочного материала древесных растений являются?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городские земли с участками;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специализированные питомники;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лесопарки.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16. Норма внесения органических удобрений в виде торфокомпоста или перегноя на одно дерево?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 xml:space="preserve">) 7-9 кг.;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 xml:space="preserve">б) 10-15 кг.;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</w:rPr>
                              <w:t>в) 16-21 кг.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17. Что относится к общим предупредительным мерам по защите растений от болезней и вредителей?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химические и биологические препараты, растительные настои;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соблюдение высокой агротехники, выращивания сортов, устойчивых к возбудителям болезней, применение профилактических и истребительных мер борьбы;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before="0" w:after="24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ежегодная перекопка почвы по зиму, проведение в наиболее эффективные сроки различных приемов ухода за растениями.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18. С какой целью кроны растений стягивают мягким шпагатам?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а) во избежание поломов ветвей;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во избежание иссушения;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before="0" w:after="24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в) для предотвращения роста. 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19. Как называются крупномасштабные композиции из травянистых цветочных растений, применяемые на полянах?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группы;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массивы;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бордюры.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20. Как называется комплекс работ по снятию, транспортировки и нанесению плодородного слоя почвы?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землевание;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орошение;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spacing w:lineRule="auto" w:line="3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разравнивание.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231" w:type="dxa"/>
                            <w:tcBorders>
                              <w:right w:val="single" w:sz="4" w:space="0" w:color="FFFFF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bookmarkStart w:id="6" w:name="__UnoMark__4335_586348547"/>
                            <w:bookmarkEnd w:id="6"/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21. Как называется каменистый сад, в котором большую часть площади отводят для посадки растений, а меньшую часть занимают камни?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а) рокарий;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б) альпинарий; 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в) террасированный склон.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4" w:space="1" w:color="FFFFFF"/>
                              </w:pBd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Calibri" w:hAnsi="Calibri"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 w:ascii="Calibri" w:hAnsi="Calibri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eastAsia="Calibri" w:cs="Times New Roman"/>
          <w:b/>
          <w:b/>
          <w:bCs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Calibri" w:cs="Times New Roman"/>
          <w:b/>
          <w:b/>
          <w:bCs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Calibri" w:cs="Times New Roman"/>
          <w:b/>
          <w:b/>
          <w:bCs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Полугодовое тестирование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Cs/>
          <w:iCs/>
          <w:sz w:val="28"/>
          <w:szCs w:val="28"/>
          <w:lang w:val="ru-RU" w:eastAsia="en-US"/>
        </w:rPr>
        <w:t xml:space="preserve">1. 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Электробезопасность это…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защита людей от мороза;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защита людей от поражения электрическим током;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соблюдение мер безопасности при работе с секатором.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Cs/>
          <w:iCs/>
          <w:sz w:val="28"/>
          <w:szCs w:val="28"/>
          <w:lang w:val="ru-RU" w:eastAsia="en-US"/>
        </w:rPr>
        <w:t xml:space="preserve">2. </w:t>
      </w: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Какая почва является наиболее плодородной?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а) глинистая почва;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б) песчаная почва;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2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>в) суглинистая почва.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2"/>
          <w:lang w:val="ru-RU" w:eastAsia="en-US"/>
        </w:rPr>
        <w:t xml:space="preserve">3.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Из каких веществ состоят органические удобрения?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из веществ животного происхождения;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из минеральных веществ;</w:t>
      </w:r>
    </w:p>
    <w:p>
      <w:pPr>
        <w:pStyle w:val="Normal"/>
        <w:spacing w:lineRule="auto" w:line="360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из веществ растительного происхождения.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Раздел ботаники, изучающий внутреннее строение растений – это…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систематика;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морфология;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анатомия;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альгология.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cs="Times New Roman" w:ascii="Times New Roman" w:hAnsi="Times New Roman"/>
          <w:sz w:val="28"/>
          <w:szCs w:val="28"/>
          <w:lang w:val="ru-RU"/>
        </w:rPr>
        <w:t>Какие листья относятся к простым?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 одной листовой пластинкой;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 несколькими листовыми пластинками;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все ответы правильны.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 </w:t>
      </w:r>
      <w:r>
        <w:rPr>
          <w:rFonts w:cs="Times New Roman" w:ascii="Times New Roman" w:hAnsi="Times New Roman"/>
          <w:sz w:val="28"/>
          <w:szCs w:val="28"/>
          <w:lang w:val="ru-RU"/>
        </w:rPr>
        <w:t>У каких растений встречается мочковая корневая система?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сосны, ели, кипариса;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у тюльпана, ириса, лилии, нарцисса;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у дуба, березы, картофель.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 </w:t>
      </w:r>
      <w:r>
        <w:rPr>
          <w:rFonts w:cs="Times New Roman" w:ascii="Times New Roman" w:hAnsi="Times New Roman"/>
          <w:sz w:val="28"/>
          <w:szCs w:val="28"/>
          <w:lang w:val="ru-RU"/>
        </w:rPr>
        <w:t>Чем отличаются лиственные породы деревьев от хвойных деревьев?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них нет отличительных признаков;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 отличие от хвойных деревьев, у них лист, который  имеет форму пластинки;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 отличие от лиственных деревьев, у них лист в  форме иголок.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8. Вирусное заболевание, чередующееся в различном порядке светло-зелеными и темно-зелеными пятнами это…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мозаика;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фитофтороз;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бактериоз.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9. Химические препараты, предназначенные для уничтожения вредных насекомых, называются…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акарициды;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фунгициды;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инсектициды;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моллюскоциды.</w:t>
      </w:r>
    </w:p>
    <w:p>
      <w:pPr>
        <w:pStyle w:val="Normal"/>
        <w:pBdr>
          <w:top w:val="single" w:sz="4" w:space="1" w:color="FFFFFF"/>
        </w:pBd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10. Что необходимо устроить при строительстве альпинария для отвода избытка воды?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дренажную основу;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канализацю;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траншею.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b/>
          <w:bCs/>
          <w:iCs/>
          <w:sz w:val="28"/>
          <w:szCs w:val="28"/>
          <w:lang w:val="ru-RU" w:eastAsia="en-US"/>
        </w:rPr>
        <w:t>Тестовые задания по м</w:t>
      </w:r>
      <w:r>
        <w:rPr>
          <w:rFonts w:eastAsia="Calibri" w:cs="Times New Roman" w:ascii="Times New Roman" w:hAnsi="Times New Roman"/>
          <w:b/>
          <w:iCs/>
          <w:sz w:val="28"/>
          <w:szCs w:val="22"/>
          <w:lang w:val="ru-RU" w:eastAsia="en-US"/>
        </w:rPr>
        <w:t>одулю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lang w:val="ru-RU" w:eastAsia="en-US"/>
        </w:rPr>
        <w:t>«Выращивание древесно-кустарниковых культур»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Тест по разделу «Размножение деревьев и кустарников»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1. Какой способ размножения деревьев и кустарников является самым простым?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вегетативный;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семенной;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отпрысками.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Когда наступают сроки сбора семян у сосны?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весной;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летом;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осенью;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г) зимой.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3. Что такое  предпосевная обработка семян?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стратификация;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замачивание;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сушка;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г) обработка стимулятором роста.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4. Какой основной способ посева семян в питомниках?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грядковый;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безгрядковый;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рядовой.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5. Какие кустарники размножают отводками?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гортензию;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сирень;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6. Что такое окулировка?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это прививка черенком;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это способ прививки одиночной почкой (глазком);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нет правильного ответа.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Тест по разделу «Посадка деревьев и кустарников»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1. Какие породы деревьев и кустарников относятся к ограниченному ассортименту?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отличающиеся ста</w:t>
        <w:softHyphen/>
        <w:t>бильным плодоношением, высокой декоративностью;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виды, обладающие высокими декоративными качествами, но менее, биологически долговечные;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виды, редко используемые в озеленении.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Что кладут на дно посадочной ямы?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дренаж;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удобренную почву;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глину.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3. Какая яма по форме считается лучшей для посадки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круглой формы, с отвесными стенками;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квадратной формы, с отвесными стенками;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прямоугольной формы, с отвесными стенками.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4. Как сажают растения живой изгороди в однорядной полосе?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высаживают на большом  расстоянии друг от друга;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высаживают в шахматном порядке;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высаживают вплотную друг от друга.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5. В какие сроки лучше высаживать растения живой изгороди?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весной;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летом;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осенью.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Тест по разделу «Уход за высаженными деревьями и кустарниками»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1. В чем заключается уход за подземной частью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полив;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обрезка;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подкормка.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В чем заключается уход за надземной частью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обрезка ветвей;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опрыскивание;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полив.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3. В какие сроки проводят обрезку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летом или в начале осени;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осенью или ранней весной;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зимой.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4. Какие признаки появляются на деревьях и кустарниках при заболевании мучнистой росой?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появление на поверхности листьев белого налета;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подсыхание кончиков листьев;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изменение формы листьев.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5. Какой метод является  самым эффективным при болезнях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метод удаления повреждений;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метод обработки растений препаратами от болезней;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метод системы защитных мероприятий.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6. Характерными признаками повреждений листовой пластинки гусеницей шелкопряда является…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скелетирование листьев;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опадание листьев;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объедание листьев.</w:t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Тест по разделу «. Характеристика основных видов хвойных и лиственных деревьев и кустарников»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1. К хвойным растениям относятся…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пихта, лиственница, ель, сосна;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груша, яблоня, вишня, слива;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дуб, береза, осина, липа;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г) смородина, малина, крыжовник.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 Какое лиственное дерево считается долгожителем?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клен;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дуб;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тополь.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3. Какие деревья и кустарники относятся к розоцветным?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яблоня, слива, вишня;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ольха, береза, клен;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малина, смородина.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4. Лист, какого дерева изображен на картинке. 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/>
        <w:drawing>
          <wp:inline distT="0" distB="0" distL="0" distR="0">
            <wp:extent cx="1438275" cy="956945"/>
            <wp:effectExtent l="0" t="0" r="0" b="0"/>
            <wp:docPr id="2" name="Рисунок 2" descr="Скачать картинки Лист березы, стоковые фото Лист березы в хорошем качестве 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качать картинки Лист березы, стоковые фото Лист березы в хорошем качестве  | Depositphoto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дуб;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клен;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береза;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г) яблоня.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5. Установите соответствие между типами пород деревьев и кустарников.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хвойные породы                                         1. Клен, дуб, береза, тополь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розоцветные                                                2. Пихта, сосна, ель, лиственница</w:t>
      </w:r>
    </w:p>
    <w:p>
      <w:pPr>
        <w:pStyle w:val="Normal"/>
        <w:widowControl w:val="false"/>
        <w:suppressAutoHyphens w:val="true"/>
        <w:spacing w:lineRule="auto" w:line="48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в) лиственные породы                                    3. Яблоня, слива, вишня, малина  </w:t>
      </w:r>
    </w:p>
    <w:p>
      <w:pPr>
        <w:pStyle w:val="Normal"/>
        <w:spacing w:lineRule="auto" w:line="360"/>
        <w:jc w:val="center"/>
        <w:rPr>
          <w:rFonts w:ascii="Times New Roman" w:hAnsi="Times New Roman" w:eastAsia="Calibri"/>
          <w:b/>
          <w:b/>
          <w:sz w:val="28"/>
          <w:szCs w:val="22"/>
          <w:lang w:val="ru-RU" w:eastAsia="en-US"/>
        </w:rPr>
      </w:pPr>
      <w:r>
        <w:rPr>
          <w:rFonts w:eastAsia="Calibri" w:ascii="Times New Roman" w:hAnsi="Times New Roman"/>
          <w:b/>
          <w:sz w:val="28"/>
          <w:szCs w:val="22"/>
          <w:lang w:val="ru-RU" w:eastAsia="en-US"/>
        </w:rPr>
        <w:t>Контрольное тестирование за 3 четверть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eastAsia="Calibri" w:ascii="Times New Roman" w:hAnsi="Times New Roman"/>
          <w:sz w:val="28"/>
          <w:szCs w:val="22"/>
          <w:lang w:val="ru-RU" w:eastAsia="en-US"/>
        </w:rPr>
        <w:t xml:space="preserve">1.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Что такое  предпосевная обработка семян?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стратификация;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замачивание;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сушка;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г) обработка стимулятором роста.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Какие кустарники размножают отводками?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гортензию;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сирень;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3. Как сажают растения живой изгороди в однорядной полосе?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высаживают на большом  расстоянии друг от друга;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высаживают в шахматном порядке;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высаживают вплотную друг от друга.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4. В чем заключается уход за надземной частью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обрезка ветвей;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опрыскивание;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полив.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5. Какие признаки появляются на деревьях и кустарниках при заболевании мучнистой росой?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появление на поверхности листьев белого налета;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подсыхание кончиков листьев;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изменение формы листьев.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6. Какое лиственное дерево считается долгожителем?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клен;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дуб;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тополь.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7. Характерными признаками повреждений листовой пластинки гусеницей шелкопряда является…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скелетирование листьев;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опадание листьев;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объедание листьев.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8. В какие сроки лучше высаживать растения живой изгороди?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весной;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летом;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осенью.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9. Какой основной способ посева семян в питомниках?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грядковый;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безгрядковый;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рядовой.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10. Установите соответствие между типами пород деревьев и кустарников.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хвойные породы                                         1. Осина, липа, береза, тополь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розоцветные                                                2. Пихта, сосна, ель, лиственница</w:t>
      </w:r>
    </w:p>
    <w:p>
      <w:pPr>
        <w:pStyle w:val="Normal"/>
        <w:widowControl w:val="false"/>
        <w:suppressAutoHyphens w:val="true"/>
        <w:spacing w:lineRule="auto" w:line="48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в) лиственные породы                                    3. Яблоня, слива, груша, малина  </w:t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Контрольное тестирование за 4 четверть</w:t>
      </w:r>
    </w:p>
    <w:p>
      <w:pPr>
        <w:pStyle w:val="Normal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1. </w:t>
      </w:r>
      <w:r>
        <w:rPr>
          <w:rFonts w:cs="Times New Roman" w:ascii="Times New Roman" w:hAnsi="Times New Roman"/>
          <w:sz w:val="28"/>
          <w:szCs w:val="28"/>
          <w:lang w:val="ru-RU"/>
        </w:rPr>
        <w:t>Почему необходимо соблюдать ТБ?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легко пораниться;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несоблюдение может привести к тяжелым последствиям;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иногда можно не соблюдать.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2. Для чего в почву добавляют минеральные удобрения?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сделать почву более рыхлой;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для дренажа;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увеличить объем урожая.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3. Черенкование это…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производство посадочного материала;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размножение семян;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обрезка.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4. Наиболее частая ошибка при посадке саженцев.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тесная посадка;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редкая посадка;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посадка в темном месте.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5. Какая наиболее благоприятная температура воды при поливе растений во время активного роста?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23-27</w:t>
      </w:r>
      <w:r>
        <w:rPr>
          <w:rFonts w:eastAsia="Calibri" w:cs="Times New Roman" w:ascii="Times New Roman" w:hAnsi="Times New Roman"/>
          <w:iCs/>
          <w:sz w:val="28"/>
          <w:szCs w:val="28"/>
          <w:vertAlign w:val="superscript"/>
          <w:lang w:val="ru-RU" w:eastAsia="en-US"/>
        </w:rPr>
        <w:t>0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С;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15-22</w:t>
      </w:r>
      <w:r>
        <w:rPr>
          <w:rFonts w:eastAsia="Calibri" w:cs="Times New Roman" w:ascii="Times New Roman" w:hAnsi="Times New Roman"/>
          <w:iCs/>
          <w:sz w:val="28"/>
          <w:szCs w:val="28"/>
          <w:vertAlign w:val="superscript"/>
          <w:lang w:val="ru-RU" w:eastAsia="en-US"/>
        </w:rPr>
        <w:t>0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С;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12-14</w:t>
      </w:r>
      <w:r>
        <w:rPr>
          <w:rFonts w:eastAsia="Calibri" w:cs="Times New Roman" w:ascii="Times New Roman" w:hAnsi="Times New Roman"/>
          <w:iCs/>
          <w:sz w:val="28"/>
          <w:szCs w:val="28"/>
          <w:vertAlign w:val="superscript"/>
          <w:lang w:val="ru-RU" w:eastAsia="en-US"/>
        </w:rPr>
        <w:t>0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С.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6. Норма внесения органических удобрений в виде торфокомпоста или перегноя на одно дерево?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а) 7-9 кг.; </w:t>
      </w:r>
    </w:p>
    <w:p>
      <w:pPr>
        <w:pStyle w:val="Normal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б) 10-15 кг.; </w:t>
      </w:r>
    </w:p>
    <w:p>
      <w:pPr>
        <w:pStyle w:val="Normal"/>
        <w:spacing w:lineRule="auto" w:line="360"/>
        <w:jc w:val="both"/>
        <w:textAlignment w:val="baseline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16-21 кг.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7.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Что кладут на дно посадочной ямы?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дренаж;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удобренную почву;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глину.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8. Какая яма по форме считается лучшей для посадки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круглой формы, с отвесными стенками;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квадратной формы, с отвесными стенками;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прямоугольной формы, с отвесными стенками.</w:t>
      </w:r>
    </w:p>
    <w:p>
      <w:pPr>
        <w:pStyle w:val="Normal"/>
        <w:widowControl w:val="false"/>
        <w:suppressAutoHyphens w:val="true"/>
        <w:spacing w:lineRule="auto" w:line="36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Итоговое контрольное тестирование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1. 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Кто обязан проходить первичный инструктаж на рабочем месте?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администрация зеленого хозяйства;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водитель зеленого хозяйства;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рабочий зеленого хозяйства.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 xml:space="preserve">2. </w:t>
      </w: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Какие опасные и вредные факторы могут воздействовать на рабочего зеленого хозяйства во время работы?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а) приводящие к заболеванию или ухудшению здоровья;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б) приводящие к травме, в том числе смертельной;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eastAsia="Calibri" w:cs="Times New Roman"/>
          <w:iCs/>
          <w:sz w:val="28"/>
          <w:szCs w:val="28"/>
          <w:lang w:val="ru-RU"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>в) приводящие к улучшению здоровья.</w:t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val="ru-RU" w:eastAsia="en-US"/>
        </w:rPr>
        <w:t xml:space="preserve">3.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Что такое почва?</w:t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поверхностный слой земной коры;</w:t>
      </w:r>
    </w:p>
    <w:p>
      <w:pPr>
        <w:pStyle w:val="Normal"/>
        <w:rPr>
          <w:rFonts w:ascii="Times New Roman" w:hAnsi="Times New Roman"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горная порода;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kern w:val="0"/>
          <w:lang w:val="ru-RU" w:eastAsia="ru-RU" w:bidi="ar-SA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водное пространство</w:t>
      </w:r>
      <w:r>
        <w:rPr>
          <w:rFonts w:cs="Times New Roman" w:ascii="Times New Roman" w:hAnsi="Times New Roman"/>
          <w:kern w:val="0"/>
          <w:lang w:val="ru-RU" w:bidi="ar"/>
        </w:rPr>
        <w:t>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Какая почва является плодородной?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бесструктурная почва;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каменистые почвы;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структурная, водопроницаемая и богатая полезными веществами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почва.</w:t>
      </w:r>
    </w:p>
    <w:p>
      <w:pPr>
        <w:pStyle w:val="Normal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На какие виды делятся все удобрения?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на минеральные, органические, бактериальные и микроудобрения;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на минеральные и органические;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на органические и бактериальные;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на органические и микроудобрения.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6. Раздел ботаники, изучающий внутреннее строение растений – это…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а) систематика;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б) морфология;</w:t>
      </w:r>
    </w:p>
    <w:p>
      <w:pPr>
        <w:pStyle w:val="Normal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в) анатомия;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>г) альгология.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 xml:space="preserve">7. </w:t>
      </w:r>
      <w:r>
        <w:rPr>
          <w:rFonts w:cs="Times New Roman" w:ascii="Times New Roman" w:hAnsi="Times New Roman"/>
          <w:sz w:val="28"/>
          <w:szCs w:val="28"/>
          <w:lang w:val="ru-RU"/>
        </w:rPr>
        <w:t>Какие листья относятся к простым?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 одной листовой пластинкой;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 несколькими листовыми пластинками;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все ответы правильны.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  <w:t xml:space="preserve">8. </w:t>
      </w:r>
      <w:r>
        <w:rPr>
          <w:rFonts w:cs="Times New Roman" w:ascii="Times New Roman" w:hAnsi="Times New Roman"/>
          <w:sz w:val="28"/>
          <w:szCs w:val="28"/>
          <w:lang w:val="ru-RU"/>
        </w:rPr>
        <w:t>К какому виду размножения относится черенкование?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семенное размножение;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вегетативное размножение;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прививка.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9. К какой породе относится сосна?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хвойным породам;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плодовым породам;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лиственным породам.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10. Чем отличаются лиственные породы деревьев от хвойных деревьев?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у них нет отличительных признаков;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в отличие от хвойных деревьев, у них лист, который  имеет форму пластинки;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в отличие от лиственных деревьев, у них лист в  форме иголок.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11. В чем заключается уход за деревьями и кустарниками?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полив;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обрезка;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пересадка;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внесение удобрений.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12. Что такое болезнетворные бактерии?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это вирусы;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это грибы;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микроскопические одноклеточные организмы.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13. Какое насекомое является основным переносчиком вирусных инфекций, поражающих растения?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муха;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тля;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гусеница бабочки.</w:t>
      </w:r>
    </w:p>
    <w:p>
      <w:pPr>
        <w:pStyle w:val="Normal"/>
        <w:pBdr>
          <w:top w:val="single" w:sz="4" w:space="1" w:color="FFFFFF"/>
        </w:pBd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14. Для чего используют инструмент мотыга?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для выкапывания приствольных кругов деревьев и не засоренных легких почв;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для выравнивания поверхности земли, размельчают комья;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для рыхления грунта, окучивания растений, уничтожения сорных трав.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15. Как размножаются однолетние растения?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А) корневыми отпрысками;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семенами;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в) прививкой.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16.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Какой способ размножения деревьев и кустарников является самым простым?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вегетативный;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семенной;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отпрысками.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17.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Какие кустарники размножают отводками?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гортензию;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сирень;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осину.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18. </w:t>
      </w:r>
      <w:r>
        <w:rPr>
          <w:rFonts w:cs="Times New Roman" w:ascii="Times New Roman" w:hAnsi="Times New Roman"/>
          <w:bCs/>
          <w:sz w:val="28"/>
          <w:szCs w:val="28"/>
          <w:lang w:val="ru-RU"/>
        </w:rPr>
        <w:t>. Что такое окулировка?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это прививка черенком;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это способ прививки одиночной почкой (глазком);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нет правильного ответа.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19. Что кладут на дно посадочной ямы?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дренаж;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удобренную почву;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глину.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20. Какая яма по форме считается лучшей для посадки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круглой формы, с отвесными стенками;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квадратной формы, с отвесными стенками;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прямоугольной формы, с отвесными стенками.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21. В чем заключается уход за подземной частью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полив;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обрезка;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подкормка.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22. Какой метод является  самым эффективным при болезнях деревьев и кустарников?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метод удаления повреждений;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метод обработки растений препаратами от болезней;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метод системы защитных мероприятий.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23. Какие деревья и кустарники относятся к розоцветным?</w:t>
      </w:r>
    </w:p>
    <w:p>
      <w:pPr>
        <w:pStyle w:val="Normal"/>
        <w:widowControl w:val="false"/>
        <w:suppressAutoHyphens w:val="true"/>
        <w:jc w:val="both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А) яблоня, слива, вишня;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б) ольха, береза, клен;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в) малина, смородина.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</w:r>
      <w:bookmarkStart w:id="7" w:name="_GoBack"/>
      <w:bookmarkStart w:id="8" w:name="_GoBack"/>
      <w:bookmarkEnd w:id="8"/>
    </w:p>
    <w:p>
      <w:pPr>
        <w:pStyle w:val="Normal"/>
        <w:widowControl w:val="false"/>
        <w:suppressAutoHyphens w:val="true"/>
        <w:jc w:val="right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3</w:t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uppressAutoHyphens w:val="true"/>
        <w:spacing w:lineRule="auto" w:line="360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Дополнительная литература для учителя и обучающихся:</w:t>
      </w:r>
    </w:p>
    <w:p>
      <w:pPr>
        <w:pStyle w:val="Normal"/>
        <w:widowControl w:val="false"/>
        <w:suppressAutoHyphens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1. Азбука цветов /Л.С. Сыроватская, А.И. Гречишкина, Е.Ш. Белорусец, М.З. Коленда. 2-е изд. перераб. и доп. – К.: Урожай, - 1993. – 271 с. </w:t>
        <w:tab/>
      </w:r>
    </w:p>
    <w:p>
      <w:pPr>
        <w:pStyle w:val="Normal"/>
        <w:widowControl w:val="false"/>
        <w:suppressAutoHyphens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  <w:t>2. Бобылева О.Н. Цветочно-декоративные растения защищенного грунта: учеб.пособие для нач. проф. образования Издательский центр «Академия», 2012-144с.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3. Бобылева О.Н. Выращивание цветочно-декоративных культур: учебник для студентов учреждений сред.проф. образования Издательский центр «Академия», 2014-352с.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4. Быховец С.Л. Энциклопедия комнатных растений. – Минск: Харвест, - 2003. – 528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5. Карпов А.А.  Энциклопедия цветовода-любителя.  Серия: Мир цветов и растений. - Ростов-на-Дону: «Феникс»  , - 2003. – 335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6. Кизима Г.А. Красивый сад своими руками.- М.: АСТ, 2008.- 320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7. «Основы агрономии». Н.Н.Третьяков, Б.А.Ягодин, А.М.Туликов.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8. «Плодоводство». Е.Г.Самощенков, И.А.Пашкина.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9. Родина В.А.  Цветоводство в школе. Пособие для учите лей. 4-е изд., испр. и доп-М.:Просвещение, - 1974. -  256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10. Серпухова В.И, Тавлинова Г.К. Комнатные и балконные растения – М.: «Прейскурантиздат», -  1991. – 172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11. Степура А., Степура М. Энциклопедия комнатных растений. – Изд-во: Мир книги, - 2009. – 224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12. Хессайон Д.Г. Все о декоративных деревьях и кустарниках. – М.: Кладезь Букс, 2005. – 128 с.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13. Хессайон Д.Г. Все о комнатных растениях. – М.: Кладезь Букс, 2005. – 256 с.</w:t>
      </w:r>
    </w:p>
    <w:p>
      <w:pPr>
        <w:pStyle w:val="Normal"/>
        <w:widowControl w:val="false"/>
        <w:spacing w:lineRule="auto" w:line="360" w:before="0" w:afterAutospacing="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14. Хессайон Д.Г. Все о теплицах и зимних садах– М.: Кладезь Букс, 2005.- 128 с.</w:t>
      </w:r>
    </w:p>
    <w:p>
      <w:pPr>
        <w:pStyle w:val="Normal"/>
        <w:spacing w:beforeAutospacing="1" w:afterAutospacing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iCs/>
          <w:sz w:val="28"/>
          <w:szCs w:val="28"/>
        </w:rPr>
        <w:t>Интернет ресурсы:</w:t>
      </w:r>
    </w:p>
    <w:p>
      <w:pPr>
        <w:pStyle w:val="Normal"/>
        <w:widowControl w:val="false"/>
        <w:numPr>
          <w:ilvl w:val="0"/>
          <w:numId w:val="1"/>
        </w:numPr>
        <w:spacing w:lineRule="auto" w:line="276" w:beforeAutospacing="1" w:after="0"/>
        <w:rPr/>
      </w:pPr>
      <w:hyperlink r:id="rId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biofile.ru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geo/13829.html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5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ecorodinki.ru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6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moskovskaya_oblast/pochvi/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7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openclass.ru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8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node/65750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9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k-a-t.ru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10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agro/9-sornaki_klassif/index.shtml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11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mse-online.ru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12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…priemy-obrabotki-pochvy.html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1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biofile.ru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14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geo/13824.html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15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tineydgers.ru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16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load/urok_biologii…pitanie_rastenij…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17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proshkolu.ru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18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user/allaco/file/3807975/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19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yug-poliv.ru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20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ftpgetfile.php?id=36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21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complexdoc.ru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22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ntdpdf/579617/vodokhozyaistvennoe_…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2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festival.1september.ru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24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articles/609928/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25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ru.wikipedia.org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26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Ботаника</w:t>
        </w:r>
      </w:hyperlink>
      <w:r>
        <w:rPr>
          <w:rFonts w:cs="Times New Roman" w:ascii="Times New Roman" w:hAnsi="Times New Roman"/>
          <w:color w:val="000000"/>
        </w:rPr>
        <w:t> </w:t>
      </w:r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27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my-edu.ru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28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edu bio/1_13.html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29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biology-online.ru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0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uroki- onlain…urok…vodorosli.html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31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soldmaral. ucoz.ru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2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load/razrabotki_urokov/botanika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3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nsportal.ru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4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Школа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5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Биология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6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…-k-uroku-botaniki-v-6m…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37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nsportal.ru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8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Школа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39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Биология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0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…-uroka-tema-lishayniki…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41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nauchimenya.ucoz.ru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2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publ…botanika…golosemenny</w:t>
        </w:r>
        <w:r>
          <w:rPr>
            <w:rStyle w:val="ListLabel125"/>
            <w:rFonts w:cs="Times New Roman" w:ascii="Times New Roman" w:hAnsi="Times New Roman"/>
            <w:b/>
            <w:bCs/>
            <w:color w:val="000000"/>
            <w:u w:val="single"/>
          </w:rPr>
          <w:t>e</w:t>
        </w:r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…125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4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my-chronology.com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4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blog/7796.html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45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pedagog.by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6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bio_ur.html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47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matveeva.ucoz.ru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48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index/cvetok_socvetija/0-270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/>
        <w:rPr/>
      </w:pPr>
      <w:hyperlink r:id="rId49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biology-online.ru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50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uroki…9-11…urok…fotosintez.html</w:t>
        </w:r>
      </w:hyperlink>
    </w:p>
    <w:p>
      <w:pPr>
        <w:pStyle w:val="Normal"/>
        <w:widowControl w:val="false"/>
        <w:numPr>
          <w:ilvl w:val="0"/>
          <w:numId w:val="1"/>
        </w:numPr>
        <w:spacing w:lineRule="auto" w:line="276" w:before="0" w:afterAutospacing="1"/>
        <w:rPr/>
      </w:pPr>
      <w:hyperlink r:id="rId51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otherreferats.allbest.ru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52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Педагогика</w:t>
        </w:r>
      </w:hyperlink>
      <w:r>
        <w:rPr>
          <w:rFonts w:cs="Times New Roman" w:ascii="Times New Roman" w:hAnsi="Times New Roman"/>
          <w:color w:val="000000"/>
        </w:rPr>
        <w:t>›</w:t>
      </w:r>
      <w:hyperlink r:id="rId53">
        <w:r>
          <w:rPr>
            <w:rStyle w:val="ListLabel125"/>
            <w:rFonts w:cs="Times New Roman" w:ascii="Times New Roman" w:hAnsi="Times New Roman"/>
            <w:color w:val="000000"/>
            <w:u w:val="single"/>
          </w:rPr>
          <w:t>00079919_0.html</w:t>
        </w:r>
      </w:hyperlink>
    </w:p>
    <w:p>
      <w:pPr>
        <w:pStyle w:val="Normal"/>
        <w:widowControl w:val="false"/>
        <w:suppressAutoHyphens w:val="true"/>
        <w:jc w:val="both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val="ru-RU" w:eastAsia="en-US"/>
        </w:rPr>
      </w:pPr>
      <w:r>
        <w:rPr>
          <w:rFonts w:cs="Times New Roman" w:ascii="Times New Roman" w:hAnsi="Times New Roman"/>
          <w:bCs/>
          <w:sz w:val="28"/>
          <w:szCs w:val="28"/>
          <w:lang w:val="ru-RU" w:eastAsia="en-US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sz w:val="28"/>
          <w:szCs w:val="28"/>
          <w:lang w:val="ru-RU" w:bidi="ar"/>
        </w:rPr>
      </w:pPr>
      <w:r>
        <w:rPr>
          <w:rFonts w:cs="Times New Roman" w:ascii="Times New Roman" w:hAnsi="Times New Roman"/>
          <w:kern w:val="0"/>
          <w:sz w:val="28"/>
          <w:szCs w:val="28"/>
          <w:lang w:val="ru-RU" w:bidi="ar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eastAsia="Calibri" w:cs="Times New Roman"/>
          <w:iCs/>
          <w:szCs w:val="22"/>
          <w:lang w:val="ru-RU" w:eastAsia="en-US"/>
        </w:rPr>
      </w:pPr>
      <w:r>
        <w:rPr>
          <w:rFonts w:eastAsia="Calibri" w:cs="Times New Roman" w:ascii="Times New Roman" w:hAnsi="Times New Roman"/>
          <w:iCs/>
          <w:szCs w:val="22"/>
          <w:lang w:val="ru-RU" w:eastAsia="en-US"/>
        </w:rPr>
      </w:r>
    </w:p>
    <w:p>
      <w:pPr>
        <w:pStyle w:val="Normal"/>
        <w:widowControl w:val="false"/>
        <w:suppressAutoHyphens w:val="true"/>
        <w:jc w:val="both"/>
        <w:rPr/>
      </w:pPr>
      <w:r>
        <w:rPr/>
      </w:r>
    </w:p>
    <w:sectPr>
      <w:footerReference w:type="default" r:id="rId54"/>
      <w:type w:val="nextPage"/>
      <w:pgSz w:orient="landscape" w:w="16838" w:h="11906"/>
      <w:pgMar w:left="1134" w:right="737" w:header="720" w:top="1134" w:footer="720" w:bottom="1134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9</w:t>
    </w:r>
    <w:r>
      <w:rPr>
        <w:rFonts w:cs="Times New Roman" w:ascii="Times New Roman" w:hAnsi="Times New Roman"/>
      </w:rPr>
      <w:fldChar w:fldCharType="end"/>
    </w:r>
  </w:p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411b59"/>
    <w:rPr>
      <w:rFonts w:ascii="Segoe UI" w:hAnsi="Segoe UI"/>
      <w:sz w:val="18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5" w:customStyle="1">
    <w:name w:val="ListLabel 5"/>
    <w:qFormat/>
    <w:rPr>
      <w:lang w:val="ru-RU" w:eastAsia="en-US" w:bidi="ar-SA"/>
    </w:rPr>
  </w:style>
  <w:style w:type="character" w:styleId="ListLabel6" w:customStyle="1">
    <w:name w:val="ListLabel 6"/>
    <w:qFormat/>
    <w:rPr>
      <w:lang w:val="ru-RU" w:eastAsia="en-US" w:bidi="ar-SA"/>
    </w:rPr>
  </w:style>
  <w:style w:type="character" w:styleId="ListLabel7" w:customStyle="1">
    <w:name w:val="ListLabel 7"/>
    <w:qFormat/>
    <w:rPr>
      <w:lang w:val="ru-RU" w:eastAsia="en-US" w:bidi="ar-SA"/>
    </w:rPr>
  </w:style>
  <w:style w:type="character" w:styleId="ListLabel8" w:customStyle="1">
    <w:name w:val="ListLabel 8"/>
    <w:qFormat/>
    <w:rPr>
      <w:lang w:val="ru-RU" w:eastAsia="en-US" w:bidi="ar-SA"/>
    </w:rPr>
  </w:style>
  <w:style w:type="character" w:styleId="ListLabel9" w:customStyle="1">
    <w:name w:val="ListLabel 9"/>
    <w:qFormat/>
    <w:rPr>
      <w:lang w:val="ru-RU" w:eastAsia="en-US" w:bidi="ar-SA"/>
    </w:rPr>
  </w:style>
  <w:style w:type="character" w:styleId="ListLabel10" w:customStyle="1">
    <w:name w:val="ListLabel 10"/>
    <w:qFormat/>
    <w:rPr>
      <w:lang w:val="ru-RU" w:eastAsia="en-US" w:bidi="ar-SA"/>
    </w:rPr>
  </w:style>
  <w:style w:type="character" w:styleId="ListLabel11" w:customStyle="1">
    <w:name w:val="ListLabel 11"/>
    <w:qFormat/>
    <w:rPr>
      <w:lang w:val="ru-RU" w:eastAsia="en-US" w:bidi="ar-SA"/>
    </w:rPr>
  </w:style>
  <w:style w:type="character" w:styleId="ListLabel12" w:customStyle="1">
    <w:name w:val="ListLabel 12"/>
    <w:qFormat/>
    <w:rPr>
      <w:lang w:val="ru-RU" w:eastAsia="en-US" w:bidi="ar-SA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Style15" w:customStyle="1">
    <w:name w:val="Верхний колонтитул Знак"/>
    <w:basedOn w:val="DefaultParagraphFont"/>
    <w:link w:val="ad"/>
    <w:uiPriority w:val="99"/>
    <w:qFormat/>
    <w:rsid w:val="00104d48"/>
    <w:rPr>
      <w:sz w:val="24"/>
      <w:szCs w:val="21"/>
    </w:rPr>
  </w:style>
  <w:style w:type="character" w:styleId="Style16" w:customStyle="1">
    <w:name w:val="Нижний колонтитул Знак"/>
    <w:basedOn w:val="DefaultParagraphFont"/>
    <w:link w:val="af"/>
    <w:uiPriority w:val="99"/>
    <w:qFormat/>
    <w:rsid w:val="00104d48"/>
    <w:rPr>
      <w:sz w:val="24"/>
      <w:szCs w:val="21"/>
    </w:rPr>
  </w:style>
  <w:style w:type="character" w:styleId="ListLabel25">
    <w:name w:val="ListLabel 25"/>
    <w:qFormat/>
    <w:rPr>
      <w:sz w:val="24"/>
      <w:szCs w:val="24"/>
    </w:rPr>
  </w:style>
  <w:style w:type="character" w:styleId="ListLabel26">
    <w:name w:val="ListLabel 26"/>
    <w:qFormat/>
    <w:rPr>
      <w:sz w:val="24"/>
      <w:szCs w:val="24"/>
    </w:rPr>
  </w:style>
  <w:style w:type="character" w:styleId="ListLabel27">
    <w:name w:val="ListLabel 27"/>
    <w:qFormat/>
    <w:rPr>
      <w:sz w:val="24"/>
      <w:szCs w:val="24"/>
    </w:rPr>
  </w:style>
  <w:style w:type="character" w:styleId="ListLabel28">
    <w:name w:val="ListLabel 28"/>
    <w:qFormat/>
    <w:rPr>
      <w:sz w:val="24"/>
      <w:szCs w:val="24"/>
    </w:rPr>
  </w:style>
  <w:style w:type="character" w:styleId="ListLabel29">
    <w:name w:val="ListLabel 29"/>
    <w:qFormat/>
    <w:rPr>
      <w:sz w:val="24"/>
      <w:szCs w:val="24"/>
    </w:rPr>
  </w:style>
  <w:style w:type="character" w:styleId="ListLabel30">
    <w:name w:val="ListLabel 30"/>
    <w:qFormat/>
    <w:rPr>
      <w:sz w:val="24"/>
      <w:szCs w:val="24"/>
    </w:rPr>
  </w:style>
  <w:style w:type="character" w:styleId="ListLabel31">
    <w:name w:val="ListLabel 31"/>
    <w:qFormat/>
    <w:rPr>
      <w:sz w:val="24"/>
      <w:szCs w:val="24"/>
    </w:rPr>
  </w:style>
  <w:style w:type="character" w:styleId="ListLabel32">
    <w:name w:val="ListLabel 32"/>
    <w:qFormat/>
    <w:rPr>
      <w:sz w:val="24"/>
      <w:szCs w:val="24"/>
    </w:rPr>
  </w:style>
  <w:style w:type="character" w:styleId="ListLabel33">
    <w:name w:val="ListLabel 33"/>
    <w:qFormat/>
    <w:rPr>
      <w:sz w:val="24"/>
      <w:szCs w:val="24"/>
    </w:rPr>
  </w:style>
  <w:style w:type="character" w:styleId="ListLabel34">
    <w:name w:val="ListLabel 34"/>
    <w:qFormat/>
    <w:rPr>
      <w:sz w:val="24"/>
      <w:szCs w:val="24"/>
    </w:rPr>
  </w:style>
  <w:style w:type="character" w:styleId="ListLabel35">
    <w:name w:val="ListLabel 35"/>
    <w:qFormat/>
    <w:rPr>
      <w:sz w:val="24"/>
      <w:szCs w:val="24"/>
    </w:rPr>
  </w:style>
  <w:style w:type="character" w:styleId="ListLabel36">
    <w:name w:val="ListLabel 36"/>
    <w:qFormat/>
    <w:rPr>
      <w:sz w:val="24"/>
      <w:szCs w:val="24"/>
    </w:rPr>
  </w:style>
  <w:style w:type="character" w:styleId="ListLabel37">
    <w:name w:val="ListLabel 37"/>
    <w:qFormat/>
    <w:rPr>
      <w:sz w:val="24"/>
      <w:szCs w:val="24"/>
    </w:rPr>
  </w:style>
  <w:style w:type="character" w:styleId="ListLabel38">
    <w:name w:val="ListLabel 38"/>
    <w:qFormat/>
    <w:rPr>
      <w:sz w:val="24"/>
      <w:szCs w:val="24"/>
    </w:rPr>
  </w:style>
  <w:style w:type="character" w:styleId="ListLabel39">
    <w:name w:val="ListLabel 39"/>
    <w:qFormat/>
    <w:rPr>
      <w:sz w:val="24"/>
      <w:szCs w:val="24"/>
    </w:rPr>
  </w:style>
  <w:style w:type="character" w:styleId="ListLabel40">
    <w:name w:val="ListLabel 40"/>
    <w:qFormat/>
    <w:rPr>
      <w:sz w:val="24"/>
      <w:szCs w:val="24"/>
    </w:rPr>
  </w:style>
  <w:style w:type="character" w:styleId="ListLabel41">
    <w:name w:val="ListLabel 41"/>
    <w:qFormat/>
    <w:rPr>
      <w:sz w:val="24"/>
      <w:szCs w:val="24"/>
    </w:rPr>
  </w:style>
  <w:style w:type="character" w:styleId="ListLabel42">
    <w:name w:val="ListLabel 42"/>
    <w:qFormat/>
    <w:rPr>
      <w:sz w:val="24"/>
      <w:szCs w:val="24"/>
    </w:rPr>
  </w:style>
  <w:style w:type="character" w:styleId="ListLabel43">
    <w:name w:val="ListLabel 43"/>
    <w:qFormat/>
    <w:rPr>
      <w:sz w:val="24"/>
      <w:szCs w:val="24"/>
    </w:rPr>
  </w:style>
  <w:style w:type="character" w:styleId="ListLabel44">
    <w:name w:val="ListLabel 44"/>
    <w:qFormat/>
    <w:rPr>
      <w:sz w:val="24"/>
      <w:szCs w:val="24"/>
    </w:rPr>
  </w:style>
  <w:style w:type="character" w:styleId="ListLabel45">
    <w:name w:val="ListLabel 45"/>
    <w:qFormat/>
    <w:rPr>
      <w:sz w:val="24"/>
      <w:szCs w:val="24"/>
    </w:rPr>
  </w:style>
  <w:style w:type="character" w:styleId="ListLabel46">
    <w:name w:val="ListLabel 46"/>
    <w:qFormat/>
    <w:rPr>
      <w:sz w:val="24"/>
      <w:szCs w:val="24"/>
    </w:rPr>
  </w:style>
  <w:style w:type="character" w:styleId="ListLabel47">
    <w:name w:val="ListLabel 47"/>
    <w:qFormat/>
    <w:rPr>
      <w:sz w:val="24"/>
      <w:szCs w:val="24"/>
    </w:rPr>
  </w:style>
  <w:style w:type="character" w:styleId="ListLabel48">
    <w:name w:val="ListLabel 48"/>
    <w:qFormat/>
    <w:rPr>
      <w:sz w:val="24"/>
      <w:szCs w:val="24"/>
    </w:rPr>
  </w:style>
  <w:style w:type="character" w:styleId="ListLabel49">
    <w:name w:val="ListLabel 49"/>
    <w:qFormat/>
    <w:rPr>
      <w:sz w:val="24"/>
      <w:szCs w:val="24"/>
    </w:rPr>
  </w:style>
  <w:style w:type="character" w:styleId="ListLabel50">
    <w:name w:val="ListLabel 50"/>
    <w:qFormat/>
    <w:rPr>
      <w:sz w:val="24"/>
      <w:szCs w:val="24"/>
    </w:rPr>
  </w:style>
  <w:style w:type="character" w:styleId="ListLabel51">
    <w:name w:val="ListLabel 51"/>
    <w:qFormat/>
    <w:rPr>
      <w:sz w:val="24"/>
      <w:szCs w:val="24"/>
    </w:rPr>
  </w:style>
  <w:style w:type="character" w:styleId="ListLabel52">
    <w:name w:val="ListLabel 52"/>
    <w:qFormat/>
    <w:rPr>
      <w:sz w:val="24"/>
      <w:szCs w:val="24"/>
    </w:rPr>
  </w:style>
  <w:style w:type="character" w:styleId="ListLabel53">
    <w:name w:val="ListLabel 53"/>
    <w:qFormat/>
    <w:rPr>
      <w:sz w:val="24"/>
      <w:szCs w:val="24"/>
    </w:rPr>
  </w:style>
  <w:style w:type="character" w:styleId="ListLabel54">
    <w:name w:val="ListLabel 54"/>
    <w:qFormat/>
    <w:rPr>
      <w:sz w:val="24"/>
      <w:szCs w:val="24"/>
    </w:rPr>
  </w:style>
  <w:style w:type="character" w:styleId="ListLabel55">
    <w:name w:val="ListLabel 55"/>
    <w:qFormat/>
    <w:rPr>
      <w:sz w:val="24"/>
      <w:szCs w:val="24"/>
    </w:rPr>
  </w:style>
  <w:style w:type="character" w:styleId="ListLabel56">
    <w:name w:val="ListLabel 56"/>
    <w:qFormat/>
    <w:rPr>
      <w:sz w:val="24"/>
      <w:szCs w:val="24"/>
    </w:rPr>
  </w:style>
  <w:style w:type="character" w:styleId="ListLabel57">
    <w:name w:val="ListLabel 57"/>
    <w:qFormat/>
    <w:rPr>
      <w:sz w:val="24"/>
      <w:szCs w:val="24"/>
    </w:rPr>
  </w:style>
  <w:style w:type="character" w:styleId="ListLabel58">
    <w:name w:val="ListLabel 58"/>
    <w:qFormat/>
    <w:rPr>
      <w:sz w:val="24"/>
      <w:szCs w:val="24"/>
    </w:rPr>
  </w:style>
  <w:style w:type="character" w:styleId="ListLabel59">
    <w:name w:val="ListLabel 59"/>
    <w:qFormat/>
    <w:rPr>
      <w:sz w:val="24"/>
      <w:szCs w:val="24"/>
    </w:rPr>
  </w:style>
  <w:style w:type="character" w:styleId="ListLabel60">
    <w:name w:val="ListLabel 60"/>
    <w:qFormat/>
    <w:rPr>
      <w:sz w:val="24"/>
      <w:szCs w:val="24"/>
    </w:rPr>
  </w:style>
  <w:style w:type="character" w:styleId="ListLabel61">
    <w:name w:val="ListLabel 61"/>
    <w:qFormat/>
    <w:rPr>
      <w:sz w:val="24"/>
      <w:szCs w:val="24"/>
    </w:rPr>
  </w:style>
  <w:style w:type="character" w:styleId="ListLabel62">
    <w:name w:val="ListLabel 62"/>
    <w:qFormat/>
    <w:rPr>
      <w:sz w:val="24"/>
      <w:szCs w:val="24"/>
    </w:rPr>
  </w:style>
  <w:style w:type="character" w:styleId="ListLabel63">
    <w:name w:val="ListLabel 63"/>
    <w:qFormat/>
    <w:rPr>
      <w:sz w:val="24"/>
      <w:szCs w:val="24"/>
    </w:rPr>
  </w:style>
  <w:style w:type="character" w:styleId="ListLabel64">
    <w:name w:val="ListLabel 64"/>
    <w:qFormat/>
    <w:rPr>
      <w:sz w:val="24"/>
      <w:szCs w:val="24"/>
    </w:rPr>
  </w:style>
  <w:style w:type="character" w:styleId="ListLabel65">
    <w:name w:val="ListLabel 65"/>
    <w:qFormat/>
    <w:rPr>
      <w:sz w:val="24"/>
      <w:szCs w:val="24"/>
    </w:rPr>
  </w:style>
  <w:style w:type="character" w:styleId="ListLabel66">
    <w:name w:val="ListLabel 66"/>
    <w:qFormat/>
    <w:rPr>
      <w:sz w:val="24"/>
      <w:szCs w:val="24"/>
    </w:rPr>
  </w:style>
  <w:style w:type="character" w:styleId="ListLabel67">
    <w:name w:val="ListLabel 67"/>
    <w:qFormat/>
    <w:rPr>
      <w:sz w:val="24"/>
      <w:szCs w:val="24"/>
    </w:rPr>
  </w:style>
  <w:style w:type="character" w:styleId="ListLabel68">
    <w:name w:val="ListLabel 68"/>
    <w:qFormat/>
    <w:rPr>
      <w:sz w:val="24"/>
      <w:szCs w:val="24"/>
    </w:rPr>
  </w:style>
  <w:style w:type="character" w:styleId="ListLabel69">
    <w:name w:val="ListLabel 69"/>
    <w:qFormat/>
    <w:rPr>
      <w:sz w:val="24"/>
      <w:szCs w:val="24"/>
    </w:rPr>
  </w:style>
  <w:style w:type="character" w:styleId="ListLabel70">
    <w:name w:val="ListLabel 70"/>
    <w:qFormat/>
    <w:rPr>
      <w:sz w:val="24"/>
      <w:szCs w:val="24"/>
    </w:rPr>
  </w:style>
  <w:style w:type="character" w:styleId="ListLabel71">
    <w:name w:val="ListLabel 71"/>
    <w:qFormat/>
    <w:rPr>
      <w:sz w:val="24"/>
      <w:szCs w:val="24"/>
    </w:rPr>
  </w:style>
  <w:style w:type="character" w:styleId="ListLabel72">
    <w:name w:val="ListLabel 72"/>
    <w:qFormat/>
    <w:rPr>
      <w:sz w:val="24"/>
      <w:szCs w:val="24"/>
    </w:rPr>
  </w:style>
  <w:style w:type="character" w:styleId="ListLabel73">
    <w:name w:val="ListLabel 73"/>
    <w:qFormat/>
    <w:rPr>
      <w:sz w:val="24"/>
      <w:szCs w:val="24"/>
    </w:rPr>
  </w:style>
  <w:style w:type="character" w:styleId="ListLabel74">
    <w:name w:val="ListLabel 74"/>
    <w:qFormat/>
    <w:rPr>
      <w:sz w:val="24"/>
      <w:szCs w:val="24"/>
    </w:rPr>
  </w:style>
  <w:style w:type="character" w:styleId="ListLabel75">
    <w:name w:val="ListLabel 75"/>
    <w:qFormat/>
    <w:rPr>
      <w:sz w:val="24"/>
      <w:szCs w:val="24"/>
    </w:rPr>
  </w:style>
  <w:style w:type="character" w:styleId="ListLabel76">
    <w:name w:val="ListLabel 76"/>
    <w:qFormat/>
    <w:rPr>
      <w:sz w:val="24"/>
      <w:szCs w:val="24"/>
    </w:rPr>
  </w:style>
  <w:style w:type="character" w:styleId="ListLabel77">
    <w:name w:val="ListLabel 77"/>
    <w:qFormat/>
    <w:rPr>
      <w:sz w:val="24"/>
      <w:szCs w:val="24"/>
    </w:rPr>
  </w:style>
  <w:style w:type="character" w:styleId="ListLabel78">
    <w:name w:val="ListLabel 78"/>
    <w:qFormat/>
    <w:rPr>
      <w:sz w:val="24"/>
      <w:szCs w:val="24"/>
    </w:rPr>
  </w:style>
  <w:style w:type="character" w:styleId="ListLabel79">
    <w:name w:val="ListLabel 79"/>
    <w:qFormat/>
    <w:rPr>
      <w:sz w:val="24"/>
      <w:szCs w:val="24"/>
    </w:rPr>
  </w:style>
  <w:style w:type="character" w:styleId="ListLabel80">
    <w:name w:val="ListLabel 80"/>
    <w:qFormat/>
    <w:rPr>
      <w:sz w:val="24"/>
      <w:szCs w:val="24"/>
    </w:rPr>
  </w:style>
  <w:style w:type="character" w:styleId="ListLabel81">
    <w:name w:val="ListLabel 81"/>
    <w:qFormat/>
    <w:rPr>
      <w:sz w:val="24"/>
      <w:szCs w:val="24"/>
    </w:rPr>
  </w:style>
  <w:style w:type="character" w:styleId="ListLabel82">
    <w:name w:val="ListLabel 82"/>
    <w:qFormat/>
    <w:rPr>
      <w:sz w:val="24"/>
      <w:szCs w:val="24"/>
    </w:rPr>
  </w:style>
  <w:style w:type="character" w:styleId="ListLabel83">
    <w:name w:val="ListLabel 83"/>
    <w:qFormat/>
    <w:rPr>
      <w:sz w:val="24"/>
      <w:szCs w:val="24"/>
    </w:rPr>
  </w:style>
  <w:style w:type="character" w:styleId="ListLabel84">
    <w:name w:val="ListLabel 84"/>
    <w:qFormat/>
    <w:rPr>
      <w:sz w:val="24"/>
      <w:szCs w:val="24"/>
    </w:rPr>
  </w:style>
  <w:style w:type="character" w:styleId="ListLabel85">
    <w:name w:val="ListLabel 85"/>
    <w:qFormat/>
    <w:rPr>
      <w:sz w:val="24"/>
      <w:szCs w:val="24"/>
    </w:rPr>
  </w:style>
  <w:style w:type="character" w:styleId="ListLabel86">
    <w:name w:val="ListLabel 86"/>
    <w:qFormat/>
    <w:rPr>
      <w:sz w:val="24"/>
      <w:szCs w:val="24"/>
    </w:rPr>
  </w:style>
  <w:style w:type="character" w:styleId="ListLabel87">
    <w:name w:val="ListLabel 87"/>
    <w:qFormat/>
    <w:rPr>
      <w:sz w:val="24"/>
      <w:szCs w:val="24"/>
    </w:rPr>
  </w:style>
  <w:style w:type="character" w:styleId="ListLabel88">
    <w:name w:val="ListLabel 88"/>
    <w:qFormat/>
    <w:rPr>
      <w:sz w:val="24"/>
      <w:szCs w:val="24"/>
    </w:rPr>
  </w:style>
  <w:style w:type="character" w:styleId="ListLabel89">
    <w:name w:val="ListLabel 89"/>
    <w:qFormat/>
    <w:rPr>
      <w:sz w:val="24"/>
      <w:szCs w:val="24"/>
    </w:rPr>
  </w:style>
  <w:style w:type="character" w:styleId="ListLabel90">
    <w:name w:val="ListLabel 90"/>
    <w:qFormat/>
    <w:rPr>
      <w:sz w:val="24"/>
      <w:szCs w:val="24"/>
    </w:rPr>
  </w:style>
  <w:style w:type="character" w:styleId="ListLabel91">
    <w:name w:val="ListLabel 91"/>
    <w:qFormat/>
    <w:rPr>
      <w:sz w:val="24"/>
      <w:szCs w:val="24"/>
    </w:rPr>
  </w:style>
  <w:style w:type="character" w:styleId="ListLabel92">
    <w:name w:val="ListLabel 92"/>
    <w:qFormat/>
    <w:rPr>
      <w:sz w:val="24"/>
      <w:szCs w:val="24"/>
    </w:rPr>
  </w:style>
  <w:style w:type="character" w:styleId="ListLabel93">
    <w:name w:val="ListLabel 93"/>
    <w:qFormat/>
    <w:rPr>
      <w:sz w:val="24"/>
      <w:szCs w:val="24"/>
    </w:rPr>
  </w:style>
  <w:style w:type="character" w:styleId="ListLabel94">
    <w:name w:val="ListLabel 94"/>
    <w:qFormat/>
    <w:rPr>
      <w:sz w:val="24"/>
      <w:szCs w:val="24"/>
    </w:rPr>
  </w:style>
  <w:style w:type="character" w:styleId="ListLabel95">
    <w:name w:val="ListLabel 95"/>
    <w:qFormat/>
    <w:rPr>
      <w:sz w:val="24"/>
      <w:szCs w:val="24"/>
    </w:rPr>
  </w:style>
  <w:style w:type="character" w:styleId="ListLabel96">
    <w:name w:val="ListLabel 96"/>
    <w:qFormat/>
    <w:rPr>
      <w:sz w:val="24"/>
      <w:szCs w:val="24"/>
    </w:rPr>
  </w:style>
  <w:style w:type="character" w:styleId="ListLabel97">
    <w:name w:val="ListLabel 97"/>
    <w:qFormat/>
    <w:rPr>
      <w:sz w:val="24"/>
      <w:szCs w:val="24"/>
    </w:rPr>
  </w:style>
  <w:style w:type="character" w:styleId="ListLabel98">
    <w:name w:val="ListLabel 98"/>
    <w:qFormat/>
    <w:rPr>
      <w:sz w:val="24"/>
      <w:szCs w:val="24"/>
    </w:rPr>
  </w:style>
  <w:style w:type="character" w:styleId="ListLabel99">
    <w:name w:val="ListLabel 99"/>
    <w:qFormat/>
    <w:rPr>
      <w:sz w:val="24"/>
      <w:szCs w:val="24"/>
    </w:rPr>
  </w:style>
  <w:style w:type="character" w:styleId="ListLabel100">
    <w:name w:val="ListLabel 100"/>
    <w:qFormat/>
    <w:rPr>
      <w:sz w:val="24"/>
      <w:szCs w:val="24"/>
    </w:rPr>
  </w:style>
  <w:style w:type="character" w:styleId="ListLabel101">
    <w:name w:val="ListLabel 101"/>
    <w:qFormat/>
    <w:rPr>
      <w:sz w:val="24"/>
      <w:szCs w:val="24"/>
    </w:rPr>
  </w:style>
  <w:style w:type="character" w:styleId="ListLabel102">
    <w:name w:val="ListLabel 102"/>
    <w:qFormat/>
    <w:rPr>
      <w:sz w:val="24"/>
      <w:szCs w:val="24"/>
    </w:rPr>
  </w:style>
  <w:style w:type="character" w:styleId="ListLabel103">
    <w:name w:val="ListLabel 103"/>
    <w:qFormat/>
    <w:rPr>
      <w:sz w:val="24"/>
      <w:szCs w:val="24"/>
    </w:rPr>
  </w:style>
  <w:style w:type="character" w:styleId="ListLabel104">
    <w:name w:val="ListLabel 104"/>
    <w:qFormat/>
    <w:rPr>
      <w:sz w:val="24"/>
      <w:szCs w:val="24"/>
    </w:rPr>
  </w:style>
  <w:style w:type="character" w:styleId="ListLabel105">
    <w:name w:val="ListLabel 105"/>
    <w:qFormat/>
    <w:rPr>
      <w:sz w:val="24"/>
      <w:szCs w:val="24"/>
    </w:rPr>
  </w:style>
  <w:style w:type="character" w:styleId="ListLabel106">
    <w:name w:val="ListLabel 106"/>
    <w:qFormat/>
    <w:rPr>
      <w:sz w:val="24"/>
      <w:szCs w:val="24"/>
    </w:rPr>
  </w:style>
  <w:style w:type="character" w:styleId="ListLabel107">
    <w:name w:val="ListLabel 107"/>
    <w:qFormat/>
    <w:rPr>
      <w:sz w:val="24"/>
      <w:szCs w:val="24"/>
    </w:rPr>
  </w:style>
  <w:style w:type="character" w:styleId="ListLabel108">
    <w:name w:val="ListLabel 108"/>
    <w:qFormat/>
    <w:rPr>
      <w:sz w:val="24"/>
      <w:szCs w:val="24"/>
    </w:rPr>
  </w:style>
  <w:style w:type="character" w:styleId="ListLabel109">
    <w:name w:val="ListLabel 109"/>
    <w:qFormat/>
    <w:rPr>
      <w:sz w:val="24"/>
      <w:szCs w:val="24"/>
    </w:rPr>
  </w:style>
  <w:style w:type="character" w:styleId="ListLabel110">
    <w:name w:val="ListLabel 110"/>
    <w:qFormat/>
    <w:rPr>
      <w:sz w:val="24"/>
      <w:szCs w:val="24"/>
    </w:rPr>
  </w:style>
  <w:style w:type="character" w:styleId="ListLabel111">
    <w:name w:val="ListLabel 111"/>
    <w:qFormat/>
    <w:rPr>
      <w:sz w:val="24"/>
      <w:szCs w:val="24"/>
    </w:rPr>
  </w:style>
  <w:style w:type="character" w:styleId="ListLabel112">
    <w:name w:val="ListLabel 112"/>
    <w:qFormat/>
    <w:rPr>
      <w:sz w:val="24"/>
      <w:szCs w:val="24"/>
    </w:rPr>
  </w:style>
  <w:style w:type="character" w:styleId="ListLabel113">
    <w:name w:val="ListLabel 113"/>
    <w:qFormat/>
    <w:rPr>
      <w:sz w:val="24"/>
      <w:szCs w:val="24"/>
    </w:rPr>
  </w:style>
  <w:style w:type="character" w:styleId="ListLabel114">
    <w:name w:val="ListLabel 114"/>
    <w:qFormat/>
    <w:rPr>
      <w:sz w:val="24"/>
      <w:szCs w:val="24"/>
    </w:rPr>
  </w:style>
  <w:style w:type="character" w:styleId="ListLabel115">
    <w:name w:val="ListLabel 115"/>
    <w:qFormat/>
    <w:rPr>
      <w:b/>
    </w:rPr>
  </w:style>
  <w:style w:type="character" w:styleId="ListLabel116">
    <w:name w:val="ListLabel 116"/>
    <w:qFormat/>
    <w:rPr>
      <w:rFonts w:ascii="Times New Roman" w:hAnsi="Times New Roman" w:cs="Symbol"/>
      <w:sz w:val="28"/>
    </w:rPr>
  </w:style>
  <w:style w:type="character" w:styleId="ListLabel117">
    <w:name w:val="ListLabel 117"/>
    <w:qFormat/>
    <w:rPr>
      <w:rFonts w:cs="Courier New"/>
      <w:sz w:val="20"/>
    </w:rPr>
  </w:style>
  <w:style w:type="character" w:styleId="ListLabel118">
    <w:name w:val="ListLabel 118"/>
    <w:qFormat/>
    <w:rPr>
      <w:rFonts w:cs="Wingdings"/>
      <w:sz w:val="20"/>
    </w:rPr>
  </w:style>
  <w:style w:type="character" w:styleId="ListLabel119">
    <w:name w:val="ListLabel 119"/>
    <w:qFormat/>
    <w:rPr>
      <w:rFonts w:cs="Wingdings"/>
      <w:sz w:val="20"/>
    </w:rPr>
  </w:style>
  <w:style w:type="character" w:styleId="ListLabel120">
    <w:name w:val="ListLabel 120"/>
    <w:qFormat/>
    <w:rPr>
      <w:rFonts w:cs="Wingdings"/>
      <w:sz w:val="20"/>
    </w:rPr>
  </w:style>
  <w:style w:type="character" w:styleId="ListLabel121">
    <w:name w:val="ListLabel 121"/>
    <w:qFormat/>
    <w:rPr>
      <w:rFonts w:cs="Wingdings"/>
      <w:sz w:val="20"/>
    </w:rPr>
  </w:style>
  <w:style w:type="character" w:styleId="ListLabel122">
    <w:name w:val="ListLabel 122"/>
    <w:qFormat/>
    <w:rPr>
      <w:rFonts w:cs="Wingdings"/>
      <w:sz w:val="20"/>
    </w:rPr>
  </w:style>
  <w:style w:type="character" w:styleId="ListLabel123">
    <w:name w:val="ListLabel 123"/>
    <w:qFormat/>
    <w:rPr>
      <w:rFonts w:cs="Wingdings"/>
      <w:sz w:val="20"/>
    </w:rPr>
  </w:style>
  <w:style w:type="character" w:styleId="ListLabel124">
    <w:name w:val="ListLabel 124"/>
    <w:qFormat/>
    <w:rPr>
      <w:rFonts w:cs="Wingdings"/>
      <w:sz w:val="20"/>
    </w:rPr>
  </w:style>
  <w:style w:type="character" w:styleId="ListLabel125">
    <w:name w:val="ListLabel 125"/>
    <w:qFormat/>
    <w:rPr>
      <w:rFonts w:ascii="Times New Roman" w:hAnsi="Times New Roman" w:cs="Times New Roman"/>
      <w:color w:val="000000"/>
      <w:u w:val="single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ListLabel126">
    <w:name w:val="ListLabel 126"/>
    <w:qFormat/>
    <w:rPr>
      <w:rFonts w:ascii="Times New Roman" w:hAnsi="Times New Roman" w:cs="Times New Roman"/>
      <w:b/>
      <w:bCs/>
      <w:color w:val="000000"/>
      <w:u w:val="single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uiPriority w:val="99"/>
    <w:semiHidden/>
    <w:unhideWhenUsed/>
    <w:qFormat/>
    <w:rsid w:val="00411b59"/>
    <w:pPr/>
    <w:rPr>
      <w:rFonts w:ascii="Segoe UI" w:hAnsi="Segoe UI"/>
      <w:sz w:val="18"/>
      <w:szCs w:val="16"/>
    </w:rPr>
  </w:style>
  <w:style w:type="paragraph" w:styleId="NoSpacing">
    <w:name w:val="No Spacing"/>
    <w:uiPriority w:val="1"/>
    <w:qFormat/>
    <w:rsid w:val="00ad615a"/>
    <w:pPr>
      <w:widowControl/>
      <w:suppressAutoHyphens w:val="true"/>
      <w:bidi w:val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1" w:customStyle="1">
    <w:name w:val="Основной текст1"/>
    <w:basedOn w:val="Normal"/>
    <w:qFormat/>
    <w:rsid w:val="00c73c60"/>
    <w:pPr>
      <w:ind w:firstLine="380"/>
    </w:pPr>
    <w:rPr>
      <w:rFonts w:ascii="Times New Roman" w:hAnsi="Times New Roman" w:eastAsia="Times New Roman" w:cs="Times New Roman"/>
      <w:kern w:val="0"/>
      <w:sz w:val="28"/>
      <w:szCs w:val="28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>
    <w:name w:val="Header"/>
    <w:basedOn w:val="Normal"/>
    <w:link w:val="ae"/>
    <w:uiPriority w:val="99"/>
    <w:unhideWhenUsed/>
    <w:rsid w:val="00104d48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5">
    <w:name w:val="Footer"/>
    <w:basedOn w:val="Normal"/>
    <w:link w:val="af0"/>
    <w:uiPriority w:val="99"/>
    <w:unhideWhenUsed/>
    <w:rsid w:val="00104d48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a41b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infourok.ru/go.html?href=http%3A%2F%2Fbiofile.ru%2F" TargetMode="External"/><Relationship Id="rId4" Type="http://schemas.openxmlformats.org/officeDocument/2006/relationships/hyperlink" Target="http://infourok.ru/go.html?href=http%3A%2F%2Fbiofile.ru%2Fgeo%2F13829.html" TargetMode="External"/><Relationship Id="rId5" Type="http://schemas.openxmlformats.org/officeDocument/2006/relationships/hyperlink" Target="http://infourok.ru/go.html?href=http%3A%2F%2Fwww.ecorodinki.ru%2F" TargetMode="External"/><Relationship Id="rId6" Type="http://schemas.openxmlformats.org/officeDocument/2006/relationships/hyperlink" Target="http://infourok.ru/go.html?href=http%3A%2F%2Fwww.ecorodinki.ru%2Fmoskovskaya_oblast%2Fpochvi%2F" TargetMode="External"/><Relationship Id="rId7" Type="http://schemas.openxmlformats.org/officeDocument/2006/relationships/hyperlink" Target="http://infourok.ru/go.html?href=http%3A%2F%2Fwww.openclass.ru%2F" TargetMode="External"/><Relationship Id="rId8" Type="http://schemas.openxmlformats.org/officeDocument/2006/relationships/hyperlink" Target="http://infourok.ru/go.html?href=http%3A%2F%2Fwww.openclass.ru%2Fnode%2F65750" TargetMode="External"/><Relationship Id="rId9" Type="http://schemas.openxmlformats.org/officeDocument/2006/relationships/hyperlink" Target="http://infourok.ru/go.html?href=http%3A%2F%2Fk-a-t.ru%2F" TargetMode="External"/><Relationship Id="rId10" Type="http://schemas.openxmlformats.org/officeDocument/2006/relationships/hyperlink" Target="http://infourok.ru/go.html?href=http%3A%2F%2Fk-a-t.ru%2Fagro%2F9-sornaki_klassif%2Findex.shtml" TargetMode="External"/><Relationship Id="rId11" Type="http://schemas.openxmlformats.org/officeDocument/2006/relationships/hyperlink" Target="http://infourok.ru/go.html?href=http%3A%2F%2Fmse-online.ru%2F" TargetMode="External"/><Relationship Id="rId12" Type="http://schemas.openxmlformats.org/officeDocument/2006/relationships/hyperlink" Target="http://infourok.ru/go.html?href=http%3A%2F%2Fmse-online.ru%2Fzemledelie%2Fpriemy-obrabotki-pochvy.html" TargetMode="External"/><Relationship Id="rId13" Type="http://schemas.openxmlformats.org/officeDocument/2006/relationships/hyperlink" Target="http://infourok.ru/go.html?href=http%3A%2F%2Fbiofile.ru%2F" TargetMode="External"/><Relationship Id="rId14" Type="http://schemas.openxmlformats.org/officeDocument/2006/relationships/hyperlink" Target="http://infourok.ru/go.html?href=http%3A%2F%2Fyandex.ru%2Fclck%2Fjsredir%3Ffrom%3Dyandex.ru%253Byandsearch%253Bweb%253B%253B%26text%3D%25D0%25BE%25D1%2582%25D0%25BA%25D1%2580%25D1%258B%25D1%2582%25D1%258B%25D0%25B9%2520%25D1%2583%25D1%2580%25D0%25BE%25D0%25BA%2520%25D0%25B1%25D0%25BE%25D1%2580%25D1%258C%25D0%25B1%25D0%25B0%2520%25D1%2581%2520%25D1%258D%25D1%2580%25D0%25BE%25D0%25B7%25D0%25B8%25D0%25B5%25D0%25B9%26uuid%3D%26state%3DAiuY0DBWFJ4ePaEse6rgeKdnI0e4oXuRYo0IEhrXr7w0L24O5Xv8RnUVwmxyeTliJkwoPhPenm5LkPrteMbCK_VFG4mpayfumTpqPjPrizYYh9LTxjudBcwq8JJZyIH5nhoQ6CSiI0OnSxvTQWVrysnMIsQf1hcd6Vt_-_wY-AfzukWUyX5P4YASzsQv2YTHab3f6SiV2aiMMMX-IRjoLCMK6NMEN8UxHYbCcmHKT9UOQfUrxX0GIA%26data%3DUlNrNmk5WktYejR0eWJFYk1LdmtxcVZjODBmbE9VSE9vMDZ5MDNjRjEtS0VpVFRjOHpWZFFoZ2JkdENZczd0TFp5UGx5MGVrRnhKWXk4OGdjcXNGcTVIRzFYT1hWVHlVdVFXWXlSYjFZbVdjaEZ2am5zX25MQQ%26b64e%3D2%26sign%3Df210bc9f321bbd612d89ee46780ef5df%26keyno%3D0%26l10n%3Dru%26mc%3D0%26cts%3D1411476873312" TargetMode="External"/><Relationship Id="rId15" Type="http://schemas.openxmlformats.org/officeDocument/2006/relationships/hyperlink" Target="http://infourok.ru/go.html?href=http%3A%2F%2Ftineydgers.ru%2F" TargetMode="External"/><Relationship Id="rId16" Type="http://schemas.openxmlformats.org/officeDocument/2006/relationships/hyperlink" Target="http://infourok.ru/go.html?href=http%3A%2F%2Ftineydgers.ru%2Fload%2Furok_biologii_v_6_klasse_mineralnoe_pitanie_rastenij%2F47-1-0-15476" TargetMode="External"/><Relationship Id="rId17" Type="http://schemas.openxmlformats.org/officeDocument/2006/relationships/hyperlink" Target="http://infourok.ru/go.html?href=http%3A%2F%2Fwww.proshkolu.ru%2F" TargetMode="External"/><Relationship Id="rId18" Type="http://schemas.openxmlformats.org/officeDocument/2006/relationships/hyperlink" Target="http://infourok.ru/go.html?href=http%3A%2F%2Fwww.proshkolu.ru%2Fuser%2Fallaco%2Ffile%2F3807975%2F" TargetMode="External"/><Relationship Id="rId19" Type="http://schemas.openxmlformats.org/officeDocument/2006/relationships/hyperlink" Target="http://infourok.ru/go.html?href=http%3A%2F%2Fwww.yug-poliv.ru%2F" TargetMode="External"/><Relationship Id="rId20" Type="http://schemas.openxmlformats.org/officeDocument/2006/relationships/hyperlink" Target="http://infourok.ru/go.html?href=http%3A%2F%2Fwww.yug-poliv.ru%2Fftpgetfile.php%3Fid%3D36" TargetMode="External"/><Relationship Id="rId21" Type="http://schemas.openxmlformats.org/officeDocument/2006/relationships/hyperlink" Target="http://infourok.ru/go.html?href=http%3A%2F%2Fwww.complexdoc.ru%2F" TargetMode="External"/><Relationship Id="rId22" Type="http://schemas.openxmlformats.org/officeDocument/2006/relationships/hyperlink" Target="http://infourok.ru/go.html?href=http%3A%2F%2Fwww.complexdoc.ru%2Fntdpdf%2F579617%2Fvodokhozyaistvennoe_stroitelstvo.pdf" TargetMode="External"/><Relationship Id="rId23" Type="http://schemas.openxmlformats.org/officeDocument/2006/relationships/hyperlink" Target="http://infourok.ru/go.html?href=http%3A%2F%2Ffestival.1september.ru%2F" TargetMode="External"/><Relationship Id="rId24" Type="http://schemas.openxmlformats.org/officeDocument/2006/relationships/hyperlink" Target="http://infourok.ru/go.html?href=http%3A%2F%2Ffestival.1september.ru%2Farticles%2F609928%2F" TargetMode="External"/><Relationship Id="rId25" Type="http://schemas.openxmlformats.org/officeDocument/2006/relationships/hyperlink" Target="http://infourok.ru/go.html?href=http%3A%2F%2Fru.wikipedia.org%2F" TargetMode="External"/><Relationship Id="rId26" Type="http://schemas.openxmlformats.org/officeDocument/2006/relationships/hyperlink" Target="http://infourok.ru/go.html?href=http%3A%2F%2Fru.wikipedia.org%2Fwiki%2F&#193;&#238;&#242;&#224;&#237;&#232;&#234;&#224;" TargetMode="External"/><Relationship Id="rId27" Type="http://schemas.openxmlformats.org/officeDocument/2006/relationships/hyperlink" Target="http://infourok.ru/go.html?href=http%3A%2F%2Fmy-edu.ru%2F" TargetMode="External"/><Relationship Id="rId28" Type="http://schemas.openxmlformats.org/officeDocument/2006/relationships/hyperlink" Target="http://infourok.ru/go.html?href=http%3A%2F%2Fmy-edu.ru%2Fedu_bio%2F1_13.html" TargetMode="External"/><Relationship Id="rId29" Type="http://schemas.openxmlformats.org/officeDocument/2006/relationships/hyperlink" Target="http://infourok.ru/go.html?href=http%3A%2F%2Fbiology-online.ru%2F" TargetMode="External"/><Relationship Id="rId30" Type="http://schemas.openxmlformats.org/officeDocument/2006/relationships/hyperlink" Target="http://infourok.ru/go.html?href=http%3A%2F%2Fbiology-online.ru%2Furoki-onlain%2F6-klass-biologija-bakterii-gribov-rastenii%2Furok-onlain-vodorosli.html" TargetMode="External"/><Relationship Id="rId31" Type="http://schemas.openxmlformats.org/officeDocument/2006/relationships/hyperlink" Target="http://infourok.ru/go.html?href=http%3A%2F%2Fsoldmaral.ucoz.ru%2F" TargetMode="External"/><Relationship Id="rId32" Type="http://schemas.openxmlformats.org/officeDocument/2006/relationships/hyperlink" Target="http://infourok.ru/go.html?href=http%3A%2F%2Fsoldmaral.ucoz.ru%2Fload%2Frazrabotki_urokov%2Fbotanika%2F8" TargetMode="External"/><Relationship Id="rId33" Type="http://schemas.openxmlformats.org/officeDocument/2006/relationships/hyperlink" Target="http://infourok.ru/go.html?href=http%3A%2F%2Fnsportal.ru%2F" TargetMode="External"/><Relationship Id="rId34" Type="http://schemas.openxmlformats.org/officeDocument/2006/relationships/hyperlink" Target="http://infourok.ru/go.html?href=http%3A%2F%2Fnsportal.ru%2Fshkola" TargetMode="External"/><Relationship Id="rId35" Type="http://schemas.openxmlformats.org/officeDocument/2006/relationships/hyperlink" Target="http://infourok.ru/go.html?href=http%3A%2F%2Fnsportal.ru%2Fshkola%2Fbiologiya%2Flibrary" TargetMode="External"/><Relationship Id="rId36" Type="http://schemas.openxmlformats.org/officeDocument/2006/relationships/hyperlink" Target="http://infourok.ru/go.html?href=http%3A%2F%2Fnsportal.ru%2Fshkola%2Fbiologiya%2Flibrary%2F2011%2F11%2F01%2Fprezentatsiya-k-uroku-botaniki-v-6m-klasse" TargetMode="External"/><Relationship Id="rId37" Type="http://schemas.openxmlformats.org/officeDocument/2006/relationships/hyperlink" Target="http://infourok.ru/go.html?href=http%3A%2F%2Fnsportal.ru%2F" TargetMode="External"/><Relationship Id="rId38" Type="http://schemas.openxmlformats.org/officeDocument/2006/relationships/hyperlink" Target="http://infourok.ru/go.html?href=http%3A%2F%2Fnsportal.ru%2Fshkola" TargetMode="External"/><Relationship Id="rId39" Type="http://schemas.openxmlformats.org/officeDocument/2006/relationships/hyperlink" Target="http://infourok.ru/go.html?href=http%3A%2F%2Fnsportal.ru%2Fshkola%2Fbiologiya%2Flibrary" TargetMode="External"/><Relationship Id="rId40" Type="http://schemas.openxmlformats.org/officeDocument/2006/relationships/hyperlink" Target="http://infourok.ru/go.html?href=http%3A%2F%2Fnsportal.ru%2Fshkola%2Fbiologiya%2Flibrary%2Fplan-otkrytogo-uroka-tema-lishayniki-stroenie-zhiznedeyatelnost-i-znachenie" TargetMode="External"/><Relationship Id="rId41" Type="http://schemas.openxmlformats.org/officeDocument/2006/relationships/hyperlink" Target="http://infourok.ru/go.html?href=http%3A%2F%2Fnauchimenya.ucoz.ru%2F" TargetMode="External"/><Relationship Id="rId42" Type="http://schemas.openxmlformats.org/officeDocument/2006/relationships/hyperlink" Target="http://infourok.ru/go.html?href=http%3A%2F%2Fnauchimenya.ucoz.ru%2Fpubl%2Ftematicheskie_testy%2Fbotanika%2Ftema_osnovnye_otdely_carstva_rastenij_golosemennye%2F56-1-0-125" TargetMode="External"/><Relationship Id="rId43" Type="http://schemas.openxmlformats.org/officeDocument/2006/relationships/hyperlink" Target="http://infourok.ru/go.html?href=http%3A%2F%2Fmy-chronology.com%2F" TargetMode="External"/><Relationship Id="rId44" Type="http://schemas.openxmlformats.org/officeDocument/2006/relationships/hyperlink" Target="http://infourok.ru/go.html?href=http%3A%2F%2Fmy-chronology.com%2Fblog%2F7796.html" TargetMode="External"/><Relationship Id="rId45" Type="http://schemas.openxmlformats.org/officeDocument/2006/relationships/hyperlink" Target="http://infourok.ru/go.html?href=http%3A%2F%2Fwww.pedagog.by%2F" TargetMode="External"/><Relationship Id="rId46" Type="http://schemas.openxmlformats.org/officeDocument/2006/relationships/hyperlink" Target="http://infourok.ru/go.html?href=http%3A%2F%2Fwww.pedagog.by%2Fbio_ur.html" TargetMode="External"/><Relationship Id="rId47" Type="http://schemas.openxmlformats.org/officeDocument/2006/relationships/hyperlink" Target="http://infourok.ru/go.html?href=http%3A%2F%2Fmatveeva.ucoz.ru%2F" TargetMode="External"/><Relationship Id="rId48" Type="http://schemas.openxmlformats.org/officeDocument/2006/relationships/hyperlink" Target="http://infourok.ru/go.html?href=http%3A%2F%2Fmatveeva.ucoz.ru%2Findex%2Fcvetok_socvetija%2F0-270" TargetMode="External"/><Relationship Id="rId49" Type="http://schemas.openxmlformats.org/officeDocument/2006/relationships/hyperlink" Target="http://infourok.ru/go.html?href=http%3A%2F%2Fbiology-online.ru%2F" TargetMode="External"/><Relationship Id="rId50" Type="http://schemas.openxmlformats.org/officeDocument/2006/relationships/hyperlink" Target="http://infourok.ru/go.html?href=http%3A%2F%2Fbiology-online.ru%2Furoki-onlain%2F9-11-klassy-obschaja-biologija%2Furok-onlain-fotosintez.html" TargetMode="External"/><Relationship Id="rId51" Type="http://schemas.openxmlformats.org/officeDocument/2006/relationships/hyperlink" Target="http://infourok.ru/go.html?href=http%3A%2F%2Fotherreferats.allbest.ru%2F" TargetMode="External"/><Relationship Id="rId52" Type="http://schemas.openxmlformats.org/officeDocument/2006/relationships/hyperlink" Target="http://infourok.ru/go.html?href=http%3A%2F%2Fotherreferats.allbest.ru%2Fpedagogics%2F" TargetMode="External"/><Relationship Id="rId53" Type="http://schemas.openxmlformats.org/officeDocument/2006/relationships/hyperlink" Target="http://infourok.ru/go.html?href=http%3A%2F%2Fotherreferats.allbest.ru%2Fpedagogics%2F00079919_0.html" TargetMode="External"/><Relationship Id="rId54" Type="http://schemas.openxmlformats.org/officeDocument/2006/relationships/footer" Target="footer1.xml"/><Relationship Id="rId55" Type="http://schemas.openxmlformats.org/officeDocument/2006/relationships/numbering" Target="numbering.xml"/><Relationship Id="rId56" Type="http://schemas.openxmlformats.org/officeDocument/2006/relationships/fontTable" Target="fontTable.xml"/><Relationship Id="rId57" Type="http://schemas.openxmlformats.org/officeDocument/2006/relationships/settings" Target="settings.xml"/><Relationship Id="rId58" Type="http://schemas.openxmlformats.org/officeDocument/2006/relationships/theme" Target="theme/theme1.xml"/><Relationship Id="rId5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609A-2F06-4246-97BF-2B9AF51D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Application>LibreOffice/6.2.0.3$Windows_x86 LibreOffice_project/98c6a8a1c6c7b144ce3cc729e34964b47ce25d62</Application>
  <Pages>52</Pages>
  <Words>7993</Words>
  <Characters>55663</Characters>
  <CharactersWithSpaces>63176</CharactersWithSpaces>
  <Paragraphs>1627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/>
  <dc:description/>
  <dc:language>ru-RU</dc:language>
  <cp:lastModifiedBy/>
  <cp:lastPrinted>2024-09-18T05:06:00Z</cp:lastPrinted>
  <dcterms:modified xsi:type="dcterms:W3CDTF">2024-10-01T11:12:30Z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